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053392A9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PAOOR.0012.1</w:t>
      </w:r>
      <w:r w:rsidR="003E44AC" w:rsidRPr="005220E4">
        <w:rPr>
          <w:rFonts w:cs="Calibri"/>
          <w:szCs w:val="28"/>
        </w:rPr>
        <w:t>2</w:t>
      </w:r>
      <w:r w:rsidRPr="005220E4">
        <w:rPr>
          <w:rFonts w:cs="Calibri"/>
          <w:szCs w:val="28"/>
        </w:rPr>
        <w:t>.</w:t>
      </w:r>
      <w:r w:rsidR="00CA2B8E">
        <w:rPr>
          <w:rFonts w:cs="Calibri"/>
          <w:szCs w:val="28"/>
        </w:rPr>
        <w:t>7</w:t>
      </w:r>
      <w:r w:rsidRPr="005220E4">
        <w:rPr>
          <w:rFonts w:cs="Calibri"/>
          <w:szCs w:val="28"/>
        </w:rPr>
        <w:t>.2025.</w:t>
      </w:r>
      <w:r w:rsidR="0066703C" w:rsidRPr="005220E4">
        <w:rPr>
          <w:rFonts w:cs="Calibri"/>
          <w:szCs w:val="28"/>
        </w:rPr>
        <w:t>MAM</w:t>
      </w:r>
    </w:p>
    <w:p w14:paraId="2583667D" w14:textId="77777777" w:rsidR="00A87D9E" w:rsidRPr="005220E4" w:rsidRDefault="00A87D9E" w:rsidP="005220E4">
      <w:pPr>
        <w:jc w:val="left"/>
        <w:rPr>
          <w:rFonts w:cs="Calibri"/>
          <w:b/>
          <w:szCs w:val="28"/>
        </w:rPr>
      </w:pPr>
    </w:p>
    <w:p w14:paraId="663BA7B5" w14:textId="77777777" w:rsidR="0083750D" w:rsidRPr="005220E4" w:rsidRDefault="0083750D" w:rsidP="005220E4">
      <w:pPr>
        <w:jc w:val="left"/>
        <w:rPr>
          <w:rFonts w:cs="Calibri"/>
          <w:b/>
          <w:szCs w:val="28"/>
        </w:rPr>
      </w:pPr>
    </w:p>
    <w:p w14:paraId="07B52D33" w14:textId="64DD81D8" w:rsidR="00A87D9E" w:rsidRPr="005220E4" w:rsidRDefault="00A87D9E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b/>
          <w:szCs w:val="28"/>
        </w:rPr>
        <w:t xml:space="preserve">Protokół nr </w:t>
      </w:r>
      <w:r w:rsidR="00AA6319">
        <w:rPr>
          <w:rFonts w:cs="Calibri"/>
          <w:b/>
          <w:szCs w:val="28"/>
        </w:rPr>
        <w:t>7</w:t>
      </w:r>
      <w:r w:rsidRPr="005220E4">
        <w:rPr>
          <w:rFonts w:cs="Calibri"/>
          <w:b/>
          <w:szCs w:val="28"/>
        </w:rPr>
        <w:t>/2025</w:t>
      </w:r>
    </w:p>
    <w:p w14:paraId="2531E648" w14:textId="6CD7E4D0" w:rsidR="003E44AC" w:rsidRPr="005220E4" w:rsidRDefault="00A87D9E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z posiedzenia Komisji </w:t>
      </w:r>
      <w:r w:rsidR="003E44AC" w:rsidRPr="005220E4">
        <w:rPr>
          <w:rFonts w:cs="Calibri"/>
          <w:szCs w:val="28"/>
        </w:rPr>
        <w:t>Wsi, Ochrony Środowiska, Rozwoju</w:t>
      </w:r>
    </w:p>
    <w:p w14:paraId="591703BE" w14:textId="3171F666" w:rsidR="00A87D9E" w:rsidRPr="005220E4" w:rsidRDefault="003E44AC" w:rsidP="005220E4">
      <w:pPr>
        <w:ind w:firstLine="0"/>
        <w:jc w:val="center"/>
        <w:rPr>
          <w:rFonts w:cs="Calibri"/>
          <w:szCs w:val="28"/>
        </w:rPr>
      </w:pPr>
      <w:r w:rsidRPr="005220E4">
        <w:rPr>
          <w:rFonts w:cs="Calibri"/>
          <w:szCs w:val="28"/>
        </w:rPr>
        <w:t>i Polityki Przestrzennej</w:t>
      </w:r>
      <w:r w:rsidR="00A87D9E" w:rsidRPr="005220E4">
        <w:rPr>
          <w:rFonts w:cs="Calibri"/>
          <w:szCs w:val="28"/>
        </w:rPr>
        <w:t xml:space="preserve"> Rady Miejskiej w Śremie</w:t>
      </w:r>
    </w:p>
    <w:p w14:paraId="62F76690" w14:textId="77777777" w:rsidR="00A87D9E" w:rsidRPr="005220E4" w:rsidRDefault="00A87D9E" w:rsidP="005220E4">
      <w:pPr>
        <w:jc w:val="left"/>
        <w:rPr>
          <w:rFonts w:cs="Calibri"/>
          <w:szCs w:val="28"/>
        </w:rPr>
      </w:pPr>
    </w:p>
    <w:p w14:paraId="48269AA6" w14:textId="4BF65BF1" w:rsidR="00A87D9E" w:rsidRPr="005220E4" w:rsidRDefault="00A87D9E" w:rsidP="005220E4">
      <w:pPr>
        <w:ind w:firstLine="708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Miejsce posiedzenia:</w:t>
      </w:r>
      <w:r w:rsidR="000211CF" w:rsidRPr="005220E4">
        <w:rPr>
          <w:rFonts w:cs="Calibri"/>
          <w:szCs w:val="28"/>
        </w:rPr>
        <w:t xml:space="preserve"> </w:t>
      </w:r>
      <w:r w:rsidR="00791B93" w:rsidRPr="005220E4">
        <w:rPr>
          <w:rFonts w:cs="Calibri"/>
          <w:szCs w:val="28"/>
        </w:rPr>
        <w:t>sala sesyjna (p.24) Urzędu Miejskiego w Śremie, Plac 20 Października 1, 63-100 Śrem</w:t>
      </w:r>
      <w:r w:rsidR="000211CF" w:rsidRPr="005220E4">
        <w:rPr>
          <w:rFonts w:cs="Calibri"/>
          <w:szCs w:val="28"/>
        </w:rPr>
        <w:t>.</w:t>
      </w:r>
      <w:r w:rsidRPr="005220E4">
        <w:rPr>
          <w:rFonts w:cs="Calibri"/>
          <w:szCs w:val="28"/>
        </w:rPr>
        <w:t xml:space="preserve"> Obrady rozpoczęto </w:t>
      </w:r>
      <w:r w:rsidR="009162B4" w:rsidRPr="005220E4">
        <w:rPr>
          <w:rFonts w:cs="Calibri"/>
          <w:szCs w:val="28"/>
        </w:rPr>
        <w:t>1</w:t>
      </w:r>
      <w:r w:rsidR="00AA6319">
        <w:rPr>
          <w:rFonts w:cs="Calibri"/>
          <w:szCs w:val="28"/>
        </w:rPr>
        <w:t>3</w:t>
      </w:r>
      <w:r w:rsidR="009162B4" w:rsidRPr="005220E4">
        <w:rPr>
          <w:rFonts w:cs="Calibri"/>
          <w:szCs w:val="28"/>
        </w:rPr>
        <w:t xml:space="preserve"> </w:t>
      </w:r>
      <w:r w:rsidR="00CA2B8E">
        <w:rPr>
          <w:rFonts w:cs="Calibri"/>
          <w:szCs w:val="28"/>
        </w:rPr>
        <w:t>listopada</w:t>
      </w:r>
      <w:r w:rsidRPr="005220E4">
        <w:rPr>
          <w:rFonts w:cs="Calibri"/>
          <w:szCs w:val="28"/>
        </w:rPr>
        <w:t xml:space="preserve"> 2025 r. </w:t>
      </w:r>
      <w:r w:rsidR="00CA2B8E">
        <w:rPr>
          <w:rFonts w:cs="Calibri"/>
          <w:szCs w:val="28"/>
        </w:rPr>
        <w:br/>
      </w:r>
      <w:r w:rsidRPr="005220E4">
        <w:rPr>
          <w:rFonts w:cs="Calibri"/>
          <w:szCs w:val="28"/>
        </w:rPr>
        <w:t xml:space="preserve">o godz. </w:t>
      </w:r>
      <w:r w:rsidR="001474CD" w:rsidRPr="005220E4">
        <w:rPr>
          <w:rFonts w:cs="Calibri"/>
          <w:szCs w:val="28"/>
        </w:rPr>
        <w:t>15:30</w:t>
      </w:r>
      <w:r w:rsidRPr="005220E4">
        <w:rPr>
          <w:rFonts w:cs="Calibri"/>
          <w:szCs w:val="28"/>
        </w:rPr>
        <w:t>, a zakończono o godz.</w:t>
      </w:r>
      <w:r w:rsidR="00A90629" w:rsidRPr="005220E4">
        <w:rPr>
          <w:rFonts w:cs="Calibri"/>
          <w:szCs w:val="28"/>
        </w:rPr>
        <w:t xml:space="preserve"> </w:t>
      </w:r>
      <w:r w:rsidR="00A46EA9">
        <w:rPr>
          <w:rFonts w:cs="Calibri"/>
          <w:szCs w:val="28"/>
        </w:rPr>
        <w:t>16:05.</w:t>
      </w:r>
    </w:p>
    <w:p w14:paraId="169B83E5" w14:textId="4115F5D2" w:rsidR="00A87D9E" w:rsidRPr="005220E4" w:rsidRDefault="00A87D9E" w:rsidP="005220E4">
      <w:pPr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5220E4" w:rsidRDefault="00A87D9E" w:rsidP="005220E4">
      <w:pPr>
        <w:jc w:val="left"/>
        <w:rPr>
          <w:rFonts w:cs="Calibri"/>
          <w:szCs w:val="28"/>
        </w:rPr>
      </w:pPr>
    </w:p>
    <w:p w14:paraId="3664A2E4" w14:textId="42D3C9DE" w:rsidR="00A87D9E" w:rsidRDefault="00A87D9E" w:rsidP="005220E4">
      <w:pPr>
        <w:ind w:firstLine="284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szCs w:val="28"/>
        </w:rPr>
        <w:t>Członkowie Komisji obecni wg listy obecności.</w:t>
      </w:r>
      <w:bookmarkStart w:id="0" w:name="_Hlk126564549"/>
      <w:r w:rsidR="0066703C" w:rsidRPr="005220E4">
        <w:rPr>
          <w:rFonts w:cs="Calibri"/>
          <w:szCs w:val="28"/>
        </w:rPr>
        <w:t xml:space="preserve"> </w:t>
      </w:r>
      <w:r w:rsidR="0066703C" w:rsidRPr="005220E4">
        <w:rPr>
          <w:rFonts w:cs="Calibri"/>
          <w:i/>
          <w:iCs/>
          <w:szCs w:val="28"/>
        </w:rPr>
        <w:t>(</w:t>
      </w:r>
      <w:r w:rsidRPr="005220E4">
        <w:rPr>
          <w:rFonts w:cs="Calibri"/>
          <w:i/>
          <w:iCs/>
          <w:szCs w:val="28"/>
        </w:rPr>
        <w:t>Lista obecności stanowi załącznik nr 2 do protokołu)</w:t>
      </w:r>
    </w:p>
    <w:p w14:paraId="2BEC9356" w14:textId="77777777" w:rsidR="00A46EA9" w:rsidRDefault="00A46EA9" w:rsidP="005220E4">
      <w:pPr>
        <w:ind w:firstLine="284"/>
        <w:jc w:val="left"/>
        <w:rPr>
          <w:rFonts w:cs="Calibri"/>
          <w:i/>
          <w:iCs/>
          <w:szCs w:val="28"/>
        </w:rPr>
      </w:pPr>
    </w:p>
    <w:p w14:paraId="168A7924" w14:textId="2F584B89" w:rsidR="00A46EA9" w:rsidRPr="00A46EA9" w:rsidRDefault="00A46EA9" w:rsidP="00A46EA9">
      <w:pPr>
        <w:pStyle w:val="Akapitzlist"/>
        <w:numPr>
          <w:ilvl w:val="0"/>
          <w:numId w:val="26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Radny Tomasz Przybylski – usprawiedliwiony.</w:t>
      </w:r>
    </w:p>
    <w:p w14:paraId="4F2DD238" w14:textId="77777777" w:rsidR="0083750D" w:rsidRPr="005220E4" w:rsidRDefault="0083750D" w:rsidP="005220E4">
      <w:pPr>
        <w:jc w:val="left"/>
        <w:rPr>
          <w:rFonts w:cs="Calibri"/>
          <w:szCs w:val="28"/>
        </w:rPr>
      </w:pPr>
    </w:p>
    <w:p w14:paraId="4DC9C2B8" w14:textId="552A3486" w:rsidR="00A87D9E" w:rsidRPr="005220E4" w:rsidRDefault="00A87D9E" w:rsidP="005220E4">
      <w:pPr>
        <w:ind w:firstLine="284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Ponadto w posiedzeniu uczestniczyli:</w:t>
      </w:r>
    </w:p>
    <w:p w14:paraId="5AF79BA3" w14:textId="2F8FE88D" w:rsidR="001474CD" w:rsidRDefault="005D3612" w:rsidP="005220E4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Ilona Klak</w:t>
      </w:r>
      <w:r w:rsidR="001474CD" w:rsidRPr="005220E4">
        <w:rPr>
          <w:rFonts w:cs="Calibri"/>
          <w:szCs w:val="28"/>
        </w:rPr>
        <w:t xml:space="preserve"> – </w:t>
      </w:r>
      <w:r>
        <w:rPr>
          <w:rFonts w:cs="Calibri"/>
          <w:szCs w:val="28"/>
        </w:rPr>
        <w:t xml:space="preserve">Zastępczyni </w:t>
      </w:r>
      <w:r w:rsidR="001474CD" w:rsidRPr="005220E4">
        <w:rPr>
          <w:rFonts w:cs="Calibri"/>
          <w:szCs w:val="28"/>
        </w:rPr>
        <w:t>Naczelnik</w:t>
      </w:r>
      <w:r>
        <w:rPr>
          <w:rFonts w:cs="Calibri"/>
          <w:szCs w:val="28"/>
        </w:rPr>
        <w:t>a</w:t>
      </w:r>
      <w:r w:rsidR="001474CD" w:rsidRPr="005220E4">
        <w:rPr>
          <w:rFonts w:cs="Calibri"/>
          <w:szCs w:val="28"/>
        </w:rPr>
        <w:t xml:space="preserve"> Pionu Rolnictwa i Gospodarki Komunalnej;</w:t>
      </w:r>
    </w:p>
    <w:p w14:paraId="2A44D197" w14:textId="6EB0E481" w:rsidR="005D3612" w:rsidRPr="005220E4" w:rsidRDefault="005D3612" w:rsidP="005220E4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Sławomir Ratajczak – Zastępca Burmistrza Śremu;</w:t>
      </w:r>
    </w:p>
    <w:p w14:paraId="2AF6790C" w14:textId="77777777" w:rsidR="00A46EA9" w:rsidRDefault="00AA6319" w:rsidP="005D3612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Donat Tomczak</w:t>
      </w:r>
      <w:r w:rsidR="001474CD" w:rsidRPr="005220E4">
        <w:rPr>
          <w:rFonts w:cs="Calibri"/>
          <w:szCs w:val="28"/>
        </w:rPr>
        <w:t xml:space="preserve"> – Naczelnik Pionu Skarbu Gminy</w:t>
      </w:r>
    </w:p>
    <w:p w14:paraId="51ABFAB9" w14:textId="1FB8BDFF" w:rsidR="00A90629" w:rsidRPr="005D3612" w:rsidRDefault="00A46EA9" w:rsidP="005D3612">
      <w:pPr>
        <w:pStyle w:val="Akapitzlist"/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Marek Ferster – mieszkaniec Śremu</w:t>
      </w:r>
      <w:r w:rsidR="00A90629" w:rsidRPr="005D3612">
        <w:rPr>
          <w:rFonts w:cs="Calibri"/>
          <w:szCs w:val="28"/>
        </w:rPr>
        <w:t>.</w:t>
      </w:r>
    </w:p>
    <w:p w14:paraId="14956064" w14:textId="77777777" w:rsidR="006A1FA9" w:rsidRPr="005220E4" w:rsidRDefault="006A1FA9" w:rsidP="005220E4">
      <w:pPr>
        <w:ind w:firstLine="0"/>
        <w:jc w:val="left"/>
        <w:rPr>
          <w:rFonts w:cs="Calibri"/>
          <w:szCs w:val="28"/>
        </w:rPr>
      </w:pPr>
    </w:p>
    <w:p w14:paraId="66FF3135" w14:textId="3940E46A" w:rsidR="00A87D9E" w:rsidRPr="005220E4" w:rsidRDefault="009B77AA" w:rsidP="005220E4">
      <w:pPr>
        <w:ind w:firstLine="284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Przewodnicząc</w:t>
      </w:r>
      <w:r w:rsidR="00CF639D" w:rsidRPr="005220E4">
        <w:rPr>
          <w:rFonts w:cs="Calibri"/>
          <w:szCs w:val="28"/>
        </w:rPr>
        <w:t>a</w:t>
      </w:r>
      <w:r w:rsidRPr="005220E4">
        <w:rPr>
          <w:rFonts w:cs="Calibri"/>
          <w:szCs w:val="28"/>
        </w:rPr>
        <w:t xml:space="preserve"> </w:t>
      </w:r>
      <w:bookmarkEnd w:id="0"/>
      <w:r w:rsidR="00DB49BC" w:rsidRPr="005220E4">
        <w:rPr>
          <w:rFonts w:cs="Calibri"/>
          <w:szCs w:val="28"/>
        </w:rPr>
        <w:t>Komisji</w:t>
      </w:r>
      <w:r w:rsidR="00CF639D" w:rsidRPr="005220E4">
        <w:rPr>
          <w:rFonts w:cs="Calibri"/>
          <w:szCs w:val="28"/>
        </w:rPr>
        <w:t xml:space="preserve"> </w:t>
      </w:r>
      <w:r w:rsidR="00CF1B03" w:rsidRPr="005220E4">
        <w:rPr>
          <w:rFonts w:cs="Calibri"/>
          <w:szCs w:val="28"/>
        </w:rPr>
        <w:t>Nina Stępa</w:t>
      </w:r>
      <w:r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>po stwierdzeniu kworum</w:t>
      </w:r>
      <w:r w:rsidR="00FA09F8"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 xml:space="preserve">pozwalającego na podejmowanie prawomocnych decyzji, o godzinie </w:t>
      </w:r>
      <w:r w:rsidR="00CF1B03" w:rsidRPr="005220E4">
        <w:rPr>
          <w:rFonts w:cs="Calibri"/>
          <w:szCs w:val="28"/>
        </w:rPr>
        <w:t>1</w:t>
      </w:r>
      <w:r w:rsidR="00295990" w:rsidRPr="005220E4">
        <w:rPr>
          <w:rFonts w:cs="Calibri"/>
          <w:szCs w:val="28"/>
        </w:rPr>
        <w:t>5</w:t>
      </w:r>
      <w:r w:rsidR="005C53BE" w:rsidRPr="005220E4">
        <w:rPr>
          <w:rFonts w:cs="Calibri"/>
          <w:szCs w:val="28"/>
        </w:rPr>
        <w:t>:</w:t>
      </w:r>
      <w:r w:rsidR="00295990" w:rsidRPr="005220E4">
        <w:rPr>
          <w:rFonts w:cs="Calibri"/>
          <w:szCs w:val="28"/>
        </w:rPr>
        <w:t>3</w:t>
      </w:r>
      <w:r w:rsidR="00CF1B03" w:rsidRPr="005220E4">
        <w:rPr>
          <w:rFonts w:cs="Calibri"/>
          <w:szCs w:val="28"/>
        </w:rPr>
        <w:t>0</w:t>
      </w:r>
      <w:r w:rsidR="00A87D9E" w:rsidRPr="005220E4">
        <w:rPr>
          <w:rFonts w:cs="Calibri"/>
          <w:szCs w:val="28"/>
        </w:rPr>
        <w:t xml:space="preserve"> otworzyła posiedzenie, powitała członków Komisji oraz zgromadzonych gości. W dalszej kolejności przedstawiła porządek obrad i zapytała o propozycje</w:t>
      </w:r>
      <w:r w:rsidR="00FA09F8" w:rsidRPr="005220E4">
        <w:rPr>
          <w:rFonts w:cs="Calibri"/>
          <w:szCs w:val="28"/>
        </w:rPr>
        <w:t xml:space="preserve"> </w:t>
      </w:r>
      <w:r w:rsidR="00A87D9E" w:rsidRPr="005220E4">
        <w:rPr>
          <w:rFonts w:cs="Calibri"/>
          <w:szCs w:val="28"/>
        </w:rPr>
        <w:t>zmian.</w:t>
      </w:r>
    </w:p>
    <w:p w14:paraId="670FBD55" w14:textId="77777777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Zmian nie zgłoszono.</w:t>
      </w:r>
    </w:p>
    <w:p w14:paraId="3BC2E65F" w14:textId="77777777" w:rsidR="009B77AA" w:rsidRPr="005220E4" w:rsidRDefault="009B77AA" w:rsidP="005220E4">
      <w:pPr>
        <w:jc w:val="left"/>
        <w:rPr>
          <w:rFonts w:cs="Calibri"/>
          <w:szCs w:val="28"/>
        </w:rPr>
      </w:pPr>
    </w:p>
    <w:p w14:paraId="61DF421D" w14:textId="77777777" w:rsidR="00A87D9E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Porządek obrad został przyjęty w następującej wersji:</w:t>
      </w:r>
    </w:p>
    <w:p w14:paraId="6C3B6C91" w14:textId="77777777" w:rsidR="00AA6319" w:rsidRPr="005220E4" w:rsidRDefault="00AA6319" w:rsidP="005220E4">
      <w:pPr>
        <w:ind w:firstLine="0"/>
        <w:jc w:val="left"/>
        <w:rPr>
          <w:rFonts w:cs="Calibri"/>
          <w:szCs w:val="28"/>
        </w:rPr>
      </w:pPr>
    </w:p>
    <w:p w14:paraId="53AE64CB" w14:textId="77777777" w:rsidR="00AA6319" w:rsidRPr="00AA6319" w:rsidRDefault="00AA6319" w:rsidP="00AA631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bookmarkStart w:id="1" w:name="_Hlk178149972"/>
      <w:r w:rsidRPr="00AA6319">
        <w:rPr>
          <w:rFonts w:cs="Calibri"/>
          <w:szCs w:val="28"/>
        </w:rPr>
        <w:t>Przyjęcie protokołu nr 6/2025 z posiedzenia Komisji.</w:t>
      </w:r>
    </w:p>
    <w:p w14:paraId="645D9EE7" w14:textId="77777777" w:rsidR="00AA6319" w:rsidRPr="00AA6319" w:rsidRDefault="00AA6319" w:rsidP="00AA631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>Rozpatrzenie projektów uchwał:</w:t>
      </w:r>
    </w:p>
    <w:p w14:paraId="76A5F7FB" w14:textId="77777777" w:rsidR="00AA6319" w:rsidRPr="00AA6319" w:rsidRDefault="00AA6319" w:rsidP="00AA631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 xml:space="preserve">zmieniającej uchwałę w sprawie nadania nazw ulicom </w:t>
      </w:r>
      <w:r w:rsidRPr="00AA6319">
        <w:rPr>
          <w:rFonts w:cs="Calibri"/>
          <w:szCs w:val="28"/>
        </w:rPr>
        <w:br/>
        <w:t>w Śremie;</w:t>
      </w:r>
    </w:p>
    <w:p w14:paraId="58273FE2" w14:textId="77777777" w:rsidR="00AA6319" w:rsidRPr="00AA6319" w:rsidRDefault="00AA6319" w:rsidP="00AA631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>w sprawie wieloletniego programu gospodarowania mieszkaniowym zasobem gminy Śrem na lata 2026-2030.</w:t>
      </w:r>
    </w:p>
    <w:p w14:paraId="74CAA9EC" w14:textId="77777777" w:rsidR="00AA6319" w:rsidRPr="00AA6319" w:rsidRDefault="00AA6319" w:rsidP="00AA631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 xml:space="preserve">Modernizacja Domu Przedpogrzebowego na Cmentarzu Komunalnym </w:t>
      </w:r>
      <w:r w:rsidRPr="00AA6319">
        <w:rPr>
          <w:rFonts w:cs="Calibri"/>
          <w:szCs w:val="28"/>
        </w:rPr>
        <w:lastRenderedPageBreak/>
        <w:t>w Śremie.</w:t>
      </w:r>
    </w:p>
    <w:p w14:paraId="1DE5C75C" w14:textId="77777777" w:rsidR="00AA6319" w:rsidRPr="00AA6319" w:rsidRDefault="00AA6319" w:rsidP="00AA631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>Sprawy bieżące w zakresie działania Komisji.</w:t>
      </w:r>
    </w:p>
    <w:p w14:paraId="52E0FA6D" w14:textId="77777777" w:rsidR="005A7034" w:rsidRPr="005220E4" w:rsidRDefault="005A7034" w:rsidP="005220E4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bookmarkEnd w:id="1"/>
    <w:p w14:paraId="7BDFCD1C" w14:textId="58677D9C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bCs/>
          <w:szCs w:val="28"/>
        </w:rPr>
        <w:t>Ad 1.</w:t>
      </w:r>
      <w:r w:rsidRPr="005220E4">
        <w:rPr>
          <w:rFonts w:cs="Calibri"/>
          <w:szCs w:val="28"/>
        </w:rPr>
        <w:t xml:space="preserve"> </w:t>
      </w:r>
      <w:r w:rsidR="00381346" w:rsidRPr="005220E4">
        <w:rPr>
          <w:rFonts w:cs="Calibri"/>
          <w:szCs w:val="28"/>
        </w:rPr>
        <w:t xml:space="preserve">Przyjęcie protokołu nr </w:t>
      </w:r>
      <w:r w:rsidR="00CA2B8E">
        <w:rPr>
          <w:rFonts w:cs="Calibri"/>
          <w:szCs w:val="28"/>
        </w:rPr>
        <w:t>6</w:t>
      </w:r>
      <w:r w:rsidR="00381346" w:rsidRPr="005220E4">
        <w:rPr>
          <w:rFonts w:cs="Calibri"/>
          <w:szCs w:val="28"/>
        </w:rPr>
        <w:t>/2025 z posiedzenia Komisji.</w:t>
      </w:r>
    </w:p>
    <w:p w14:paraId="5A5ABD64" w14:textId="62AC6229" w:rsidR="0057054B" w:rsidRPr="005220E4" w:rsidRDefault="0057054B" w:rsidP="005220E4">
      <w:pPr>
        <w:ind w:firstLine="0"/>
        <w:jc w:val="left"/>
        <w:rPr>
          <w:rFonts w:cs="Calibri"/>
          <w:szCs w:val="28"/>
        </w:rPr>
      </w:pPr>
    </w:p>
    <w:p w14:paraId="5E557826" w14:textId="671DA842" w:rsidR="0057054B" w:rsidRPr="005220E4" w:rsidRDefault="00381346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Przewodnicząca Komisji poinformowała, że protokół został radnym udostępniony. Do protokołu nie zgłoszono uwag, wobec czego protokół został przyjęty bez zmian.</w:t>
      </w:r>
    </w:p>
    <w:p w14:paraId="6213400E" w14:textId="77777777" w:rsidR="0011415C" w:rsidRPr="005220E4" w:rsidRDefault="0011415C" w:rsidP="005220E4">
      <w:pPr>
        <w:ind w:firstLine="0"/>
        <w:jc w:val="left"/>
        <w:rPr>
          <w:rFonts w:cs="Calibri"/>
          <w:szCs w:val="28"/>
        </w:rPr>
      </w:pPr>
    </w:p>
    <w:p w14:paraId="3403F847" w14:textId="1A5388B1" w:rsidR="00AA6319" w:rsidRDefault="00381346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bookmarkStart w:id="2" w:name="_Hlk149126584"/>
      <w:r w:rsidRPr="005220E4">
        <w:rPr>
          <w:rFonts w:cs="Calibri"/>
          <w:szCs w:val="28"/>
        </w:rPr>
        <w:t>Ad.2.</w:t>
      </w:r>
      <w:r w:rsidR="00AA6319">
        <w:rPr>
          <w:rFonts w:cs="Calibri"/>
          <w:szCs w:val="28"/>
        </w:rPr>
        <w:t xml:space="preserve"> </w:t>
      </w:r>
      <w:r w:rsidR="00AA6319" w:rsidRPr="00AA6319">
        <w:rPr>
          <w:rFonts w:cs="Calibri"/>
          <w:szCs w:val="28"/>
        </w:rPr>
        <w:t>Rozpatrzenie projektów uchwał</w:t>
      </w:r>
      <w:r w:rsidR="00AA6319">
        <w:rPr>
          <w:rFonts w:cs="Calibri"/>
          <w:szCs w:val="28"/>
        </w:rPr>
        <w:t>.</w:t>
      </w:r>
    </w:p>
    <w:p w14:paraId="1DBAF47B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13CEDD01" w14:textId="714C7C7D" w:rsidR="00AA6319" w:rsidRDefault="00AA6319" w:rsidP="00AA6319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 xml:space="preserve">zmieniającej uchwałę w sprawie nadania nazw ulicom </w:t>
      </w:r>
      <w:r w:rsidRPr="00AA6319">
        <w:rPr>
          <w:rFonts w:cs="Calibri"/>
          <w:szCs w:val="28"/>
        </w:rPr>
        <w:br/>
        <w:t>w Śremie</w:t>
      </w:r>
    </w:p>
    <w:p w14:paraId="6288582C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02B12DB3" w14:textId="3505583B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 zreferował Naczelnik PSG Donat Tomczak.</w:t>
      </w:r>
    </w:p>
    <w:p w14:paraId="65F86DA2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42E4CCF8" w14:textId="77777777" w:rsidR="00AA6319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temacie.</w:t>
      </w:r>
    </w:p>
    <w:p w14:paraId="36DE8613" w14:textId="77777777" w:rsidR="00A46EA9" w:rsidRPr="005220E4" w:rsidRDefault="00A46EA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95A1BE4" w14:textId="637D1838" w:rsidR="00AA6319" w:rsidRDefault="00A46EA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dyskusji głos zabrali:</w:t>
      </w:r>
    </w:p>
    <w:p w14:paraId="7B78DD84" w14:textId="77777777" w:rsidR="00A46EA9" w:rsidRDefault="00A46EA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89D49A8" w14:textId="77777777" w:rsidR="00A46EA9" w:rsidRDefault="00A46EA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Radny Łukasz Brzeziński</w:t>
      </w:r>
    </w:p>
    <w:p w14:paraId="151F6FED" w14:textId="0ED17934" w:rsidR="00A46EA9" w:rsidRDefault="00A46EA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zapytał, czy zakup wspomnianych</w:t>
      </w:r>
      <w:r w:rsidR="00095790">
        <w:rPr>
          <w:rFonts w:cs="Calibri"/>
          <w:kern w:val="0"/>
          <w:szCs w:val="28"/>
          <w14:ligatures w14:val="none"/>
        </w:rPr>
        <w:t xml:space="preserve"> nieruchomości</w:t>
      </w:r>
      <w:r>
        <w:rPr>
          <w:rFonts w:cs="Calibri"/>
          <w:kern w:val="0"/>
          <w:szCs w:val="28"/>
          <w14:ligatures w14:val="none"/>
        </w:rPr>
        <w:t xml:space="preserve"> </w:t>
      </w:r>
      <w:r w:rsidR="00D25989">
        <w:rPr>
          <w:rFonts w:cs="Calibri"/>
          <w:kern w:val="0"/>
          <w:szCs w:val="28"/>
          <w14:ligatures w14:val="none"/>
        </w:rPr>
        <w:t>miał jedynie charakter porządkowy, czy raczej wiąże się z planowanymi przez gminę inwestycjami.</w:t>
      </w:r>
    </w:p>
    <w:p w14:paraId="72C38398" w14:textId="77777777" w:rsidR="00D25989" w:rsidRDefault="00D2598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469A33A" w14:textId="2048DF72" w:rsidR="00D25989" w:rsidRDefault="00D2598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Naczelnik Donat Tomczak</w:t>
      </w:r>
    </w:p>
    <w:p w14:paraId="349B4547" w14:textId="77777777" w:rsidR="00D25989" w:rsidRDefault="00D2598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odpowiedział, że nabyto te nieruchomości w charakterze regulacyjnym. </w:t>
      </w:r>
    </w:p>
    <w:p w14:paraId="68932F9A" w14:textId="2BE32E17" w:rsidR="00D25989" w:rsidRDefault="00D25989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związku z toczącym się postępowaniem spadkowym nabycie</w:t>
      </w:r>
      <w:r w:rsidR="00095790">
        <w:rPr>
          <w:rFonts w:cs="Calibri"/>
          <w:kern w:val="0"/>
          <w:szCs w:val="28"/>
          <w14:ligatures w14:val="none"/>
        </w:rPr>
        <w:t xml:space="preserve"> nieruchomości</w:t>
      </w:r>
      <w:r>
        <w:rPr>
          <w:rFonts w:cs="Calibri"/>
          <w:kern w:val="0"/>
          <w:szCs w:val="28"/>
          <w14:ligatures w14:val="none"/>
        </w:rPr>
        <w:t xml:space="preserve"> wskazanych w projekcie</w:t>
      </w:r>
      <w:r w:rsidR="00095790">
        <w:rPr>
          <w:rFonts w:cs="Calibri"/>
          <w:kern w:val="0"/>
          <w:szCs w:val="28"/>
          <w14:ligatures w14:val="none"/>
        </w:rPr>
        <w:t xml:space="preserve"> uchwały</w:t>
      </w:r>
      <w:r>
        <w:rPr>
          <w:rFonts w:cs="Calibri"/>
          <w:kern w:val="0"/>
          <w:szCs w:val="28"/>
          <w14:ligatures w14:val="none"/>
        </w:rPr>
        <w:t xml:space="preserve"> nie było możliwe wcześniej. Wprowadzana zmiana nadaje uchwale docelowe brzmienie.</w:t>
      </w:r>
    </w:p>
    <w:p w14:paraId="57363C88" w14:textId="77777777" w:rsidR="00095790" w:rsidRDefault="00095790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D5B8718" w14:textId="272D96AB" w:rsidR="00095790" w:rsidRDefault="00095790" w:rsidP="00A46EA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 tym dyskusję zakończono.</w:t>
      </w:r>
    </w:p>
    <w:p w14:paraId="10ECE43B" w14:textId="77777777" w:rsidR="00AA6319" w:rsidRPr="005220E4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0A9635A" w14:textId="2D07280C" w:rsidR="00AA6319" w:rsidRPr="005220E4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 xml:space="preserve">Przystąpiono do głosowania w sprawie zaopiniowania projektu </w:t>
      </w:r>
      <w:r w:rsidR="00D25989" w:rsidRPr="005220E4">
        <w:rPr>
          <w:rFonts w:cs="Calibri"/>
          <w:kern w:val="0"/>
          <w:szCs w:val="28"/>
          <w14:ligatures w14:val="none"/>
        </w:rPr>
        <w:t>uchwały</w:t>
      </w:r>
      <w:r w:rsidR="00D25989" w:rsidRPr="00AA6319">
        <w:rPr>
          <w:rFonts w:cs="Calibri"/>
          <w:kern w:val="0"/>
          <w:szCs w:val="28"/>
          <w14:ligatures w14:val="none"/>
        </w:rPr>
        <w:t xml:space="preserve"> </w:t>
      </w:r>
      <w:r w:rsidR="00D25989">
        <w:rPr>
          <w:rFonts w:cs="Calibri"/>
          <w:kern w:val="0"/>
          <w:szCs w:val="28"/>
          <w14:ligatures w14:val="none"/>
        </w:rPr>
        <w:t xml:space="preserve">zmieniającej uchwałę </w:t>
      </w:r>
      <w:r w:rsidRPr="00AA6319">
        <w:rPr>
          <w:rFonts w:cs="Calibri"/>
          <w:kern w:val="0"/>
          <w:szCs w:val="28"/>
          <w14:ligatures w14:val="none"/>
        </w:rPr>
        <w:t>w sprawie nadania nazw ulicom w Śremie</w:t>
      </w:r>
      <w:r>
        <w:rPr>
          <w:rFonts w:cs="Calibri"/>
          <w:kern w:val="0"/>
          <w:szCs w:val="28"/>
          <w14:ligatures w14:val="none"/>
        </w:rPr>
        <w:t>.</w:t>
      </w:r>
      <w:r w:rsidRPr="005220E4">
        <w:rPr>
          <w:rFonts w:cs="Calibri"/>
          <w:kern w:val="0"/>
          <w:szCs w:val="28"/>
          <w14:ligatures w14:val="none"/>
        </w:rPr>
        <w:br/>
      </w:r>
    </w:p>
    <w:p w14:paraId="56C24CEB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Wyniki głosowania:</w:t>
      </w:r>
    </w:p>
    <w:p w14:paraId="770DB90C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ZA: 8, PRZECIW: 0, WSTRZYMUJĘ SIĘ: 0, BRAK GŁOSU: 0, NIEOBECNI: 1</w:t>
      </w:r>
    </w:p>
    <w:p w14:paraId="6480EDDB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Wyniki imienne:</w:t>
      </w:r>
    </w:p>
    <w:p w14:paraId="4131C4FF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ZA (8)</w:t>
      </w:r>
    </w:p>
    <w:p w14:paraId="2D5F4DB2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Łukasz Brzeziński, Jerzy Cieślewicz, Andrzej Mieloszyński, Maria Sokołowska-</w:t>
      </w:r>
      <w:r w:rsidRPr="00A46EA9">
        <w:rPr>
          <w:rFonts w:cs="Calibri"/>
          <w:szCs w:val="28"/>
        </w:rPr>
        <w:lastRenderedPageBreak/>
        <w:t>Nowak, Nina Stępa, Cezary Strzelec, Edward Szczepański, Bartosz Żeleźny</w:t>
      </w:r>
    </w:p>
    <w:p w14:paraId="3C345E16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PRZECIW (0)</w:t>
      </w:r>
    </w:p>
    <w:p w14:paraId="400A4337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WSTRZYMUJĘ SIĘ (0)</w:t>
      </w:r>
    </w:p>
    <w:p w14:paraId="64C16AEC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BRAK GŁOSU (0)</w:t>
      </w:r>
    </w:p>
    <w:p w14:paraId="6B2FC6AF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NIEOBECNI (1)</w:t>
      </w:r>
    </w:p>
    <w:p w14:paraId="567040BA" w14:textId="22E61772" w:rsidR="00AA631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szCs w:val="28"/>
        </w:rPr>
        <w:t>Tomasz Przybylski</w:t>
      </w:r>
    </w:p>
    <w:p w14:paraId="014FE7DD" w14:textId="77777777" w:rsidR="00AA6319" w:rsidRDefault="00AA6319" w:rsidP="00AA6319">
      <w:pPr>
        <w:widowControl w:val="0"/>
        <w:autoSpaceDE w:val="0"/>
        <w:autoSpaceDN w:val="0"/>
        <w:adjustRightInd w:val="0"/>
        <w:jc w:val="left"/>
        <w:rPr>
          <w:rFonts w:cs="Calibri"/>
          <w:szCs w:val="28"/>
        </w:rPr>
      </w:pPr>
    </w:p>
    <w:p w14:paraId="0DCC9E6A" w14:textId="100E982D" w:rsidR="00AA6319" w:rsidRPr="005220E4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</w:t>
      </w:r>
      <w:r w:rsidR="00A46EA9">
        <w:rPr>
          <w:rFonts w:cs="Calibri"/>
          <w:kern w:val="0"/>
          <w:szCs w:val="28"/>
          <w14:ligatures w14:val="none"/>
        </w:rPr>
        <w:t>8</w:t>
      </w:r>
      <w:r w:rsidRPr="005220E4">
        <w:rPr>
          <w:rFonts w:cs="Calibri"/>
          <w:kern w:val="0"/>
          <w:szCs w:val="28"/>
          <w14:ligatures w14:val="none"/>
        </w:rPr>
        <w:t xml:space="preserve"> członków jednogłośnie zaopiniowała pozytywnie projekt uchwały.</w:t>
      </w:r>
    </w:p>
    <w:p w14:paraId="54D93ACB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38A82D5C" w14:textId="02012457" w:rsidR="00AA6319" w:rsidRPr="00AA6319" w:rsidRDefault="00AA6319" w:rsidP="00AA6319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AA6319">
        <w:rPr>
          <w:rFonts w:cs="Calibri"/>
          <w:szCs w:val="28"/>
        </w:rPr>
        <w:t>w sprawie wieloletniego programu gospodarowania mieszkaniowym zasobem gminy Śrem na lata 2026-2030.</w:t>
      </w:r>
    </w:p>
    <w:p w14:paraId="68C6EFDB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2C9CC3C0" w14:textId="137478F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 zreferował</w:t>
      </w:r>
      <w:r w:rsidR="005D3612">
        <w:rPr>
          <w:rFonts w:cs="Calibri"/>
          <w:szCs w:val="28"/>
        </w:rPr>
        <w:t>a Zastępczyni</w:t>
      </w:r>
      <w:r>
        <w:rPr>
          <w:rFonts w:cs="Calibri"/>
          <w:szCs w:val="28"/>
        </w:rPr>
        <w:t xml:space="preserve"> Naczelnik</w:t>
      </w:r>
      <w:r w:rsidR="005D3612">
        <w:rPr>
          <w:rFonts w:cs="Calibri"/>
          <w:szCs w:val="28"/>
        </w:rPr>
        <w:t>a</w:t>
      </w:r>
      <w:r>
        <w:rPr>
          <w:rFonts w:cs="Calibri"/>
          <w:szCs w:val="28"/>
        </w:rPr>
        <w:t xml:space="preserve"> PRK </w:t>
      </w:r>
      <w:r w:rsidR="005D3612">
        <w:rPr>
          <w:rFonts w:cs="Calibri"/>
          <w:szCs w:val="28"/>
        </w:rPr>
        <w:t>Ilona Klak</w:t>
      </w:r>
      <w:r>
        <w:rPr>
          <w:rFonts w:cs="Calibri"/>
          <w:szCs w:val="28"/>
        </w:rPr>
        <w:t>.</w:t>
      </w:r>
    </w:p>
    <w:p w14:paraId="150E6EB9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5BA7E1B" w14:textId="77777777" w:rsidR="00AA6319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temacie.</w:t>
      </w:r>
    </w:p>
    <w:p w14:paraId="2172CA01" w14:textId="77777777" w:rsidR="00A46EA9" w:rsidRPr="005220E4" w:rsidRDefault="00A46EA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E84B5EA" w14:textId="3A3134DA" w:rsidR="00AA6319" w:rsidRDefault="00A46EA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dyskusji głos zabrali:</w:t>
      </w:r>
    </w:p>
    <w:p w14:paraId="513C93F3" w14:textId="77777777" w:rsidR="00D25989" w:rsidRDefault="00D2598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DF103DB" w14:textId="4E391478" w:rsidR="00D25989" w:rsidRDefault="00D2598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Radny Andrzej Mieloszyński</w:t>
      </w:r>
    </w:p>
    <w:p w14:paraId="026415EF" w14:textId="7A71102F" w:rsidR="00D25989" w:rsidRDefault="00D2598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odniósł się do paragrafu 9.1</w:t>
      </w:r>
      <w:r w:rsidR="00095790">
        <w:rPr>
          <w:rFonts w:cs="Calibri"/>
          <w:kern w:val="0"/>
          <w:szCs w:val="28"/>
          <w14:ligatures w14:val="none"/>
        </w:rPr>
        <w:t xml:space="preserve"> projektu uchwały</w:t>
      </w:r>
      <w:r>
        <w:rPr>
          <w:rFonts w:cs="Calibri"/>
          <w:kern w:val="0"/>
          <w:szCs w:val="28"/>
          <w14:ligatures w14:val="none"/>
        </w:rPr>
        <w:t xml:space="preserve">, w którym wskazano lokale przeznaczone do sprzedaży na rzecz najemców i </w:t>
      </w:r>
      <w:r w:rsidR="00E351A0">
        <w:rPr>
          <w:rFonts w:cs="Calibri"/>
          <w:kern w:val="0"/>
          <w:szCs w:val="28"/>
          <w14:ligatures w14:val="none"/>
        </w:rPr>
        <w:t>zapytał, czy to są numery budynków czy lokali.</w:t>
      </w:r>
    </w:p>
    <w:p w14:paraId="4298F151" w14:textId="77777777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8FAE410" w14:textId="325E58C1" w:rsidR="00E351A0" w:rsidRDefault="00E351A0" w:rsidP="00AA6319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Zastępczyni Naczelnika PRK Ilona Klak</w:t>
      </w:r>
    </w:p>
    <w:p w14:paraId="04CFCC09" w14:textId="72D25FE4" w:rsidR="00E351A0" w:rsidRDefault="00E351A0" w:rsidP="00AA6319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odpowiedziała, że są to numery budynków we wspólnotach mieszkaniowych.</w:t>
      </w:r>
    </w:p>
    <w:p w14:paraId="5501ADB8" w14:textId="77777777" w:rsidR="00E351A0" w:rsidRDefault="00E351A0" w:rsidP="00AA6319">
      <w:pPr>
        <w:ind w:firstLine="0"/>
        <w:jc w:val="left"/>
        <w:rPr>
          <w:rFonts w:cs="Calibri"/>
          <w:szCs w:val="28"/>
        </w:rPr>
      </w:pPr>
    </w:p>
    <w:p w14:paraId="14A0D962" w14:textId="77777777" w:rsidR="00E351A0" w:rsidRDefault="00E351A0" w:rsidP="00E351A0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Radny Andrzej Mieloszyński</w:t>
      </w:r>
    </w:p>
    <w:p w14:paraId="095D9FED" w14:textId="25925294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zwrócił uwagę, że w projekcie uchwały nie pojawił się zapis o budynku znajdującym się przy ul. Podgórnej, na tyłach ratusza i zapytał, czy budynek przeznaczono do likwidacji.</w:t>
      </w:r>
    </w:p>
    <w:p w14:paraId="592F7436" w14:textId="77777777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DB02259" w14:textId="77777777" w:rsidR="00E351A0" w:rsidRDefault="00E351A0" w:rsidP="00E351A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Zastępczyni Naczelnika PRK Ilona Klak</w:t>
      </w:r>
    </w:p>
    <w:p w14:paraId="076C5B28" w14:textId="77777777" w:rsidR="00436F11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odpowiedziała, że jeśli chodzi o budynki pod adresem ul. Plac 20 Października 1 i 3, to są one wyłączone z mieszkaniowego zasobu gminy i przekazane </w:t>
      </w:r>
    </w:p>
    <w:p w14:paraId="2979EEC3" w14:textId="5ED0B2E8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do Pionu Skarbu Gminy.</w:t>
      </w:r>
    </w:p>
    <w:p w14:paraId="2B8254C0" w14:textId="77777777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2E3D8A9" w14:textId="2C8532A7" w:rsidR="00E351A0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Naczelnik PSG Donat Tomczak</w:t>
      </w:r>
    </w:p>
    <w:p w14:paraId="3012A395" w14:textId="7B83D91D" w:rsidR="00A46EA9" w:rsidRDefault="00E351A0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powiedział, że</w:t>
      </w:r>
      <w:r w:rsidR="00436F11">
        <w:rPr>
          <w:rFonts w:cs="Calibri"/>
          <w:kern w:val="0"/>
          <w:szCs w:val="28"/>
          <w14:ligatures w14:val="none"/>
        </w:rPr>
        <w:t xml:space="preserve"> w sprawie tych budynków</w:t>
      </w:r>
      <w:r>
        <w:rPr>
          <w:rFonts w:cs="Calibri"/>
          <w:kern w:val="0"/>
          <w:szCs w:val="28"/>
          <w14:ligatures w14:val="none"/>
        </w:rPr>
        <w:t xml:space="preserve"> prowadzone są szczegółowe analizy. Budynek kamienicy obok ratusza</w:t>
      </w:r>
      <w:r w:rsidR="00095790">
        <w:rPr>
          <w:rFonts w:cs="Calibri"/>
          <w:kern w:val="0"/>
          <w:szCs w:val="28"/>
          <w14:ligatures w14:val="none"/>
        </w:rPr>
        <w:t>, który na całej</w:t>
      </w:r>
      <w:r w:rsidR="00095790" w:rsidRPr="00095790">
        <w:rPr>
          <w:rFonts w:cs="Calibri"/>
          <w:kern w:val="0"/>
          <w:szCs w:val="28"/>
          <w14:ligatures w14:val="none"/>
        </w:rPr>
        <w:t xml:space="preserve"> </w:t>
      </w:r>
      <w:r w:rsidR="00095790">
        <w:rPr>
          <w:rFonts w:cs="Calibri"/>
          <w:kern w:val="0"/>
          <w:szCs w:val="28"/>
          <w14:ligatures w14:val="none"/>
        </w:rPr>
        <w:t xml:space="preserve">szerokości, aż do </w:t>
      </w:r>
      <w:r w:rsidR="00095790">
        <w:rPr>
          <w:rFonts w:cs="Calibri"/>
          <w:kern w:val="0"/>
          <w:szCs w:val="28"/>
          <w14:ligatures w14:val="none"/>
        </w:rPr>
        <w:lastRenderedPageBreak/>
        <w:t>ulicy Podgórnej stanowi jedną nieruchomość,</w:t>
      </w:r>
      <w:r>
        <w:rPr>
          <w:rFonts w:cs="Calibri"/>
          <w:kern w:val="0"/>
          <w:szCs w:val="28"/>
          <w14:ligatures w14:val="none"/>
        </w:rPr>
        <w:t xml:space="preserve"> zostanie przeznaczony na cele administracyjne. </w:t>
      </w:r>
      <w:r w:rsidR="00095790">
        <w:rPr>
          <w:rFonts w:cs="Calibri"/>
          <w:kern w:val="0"/>
          <w:szCs w:val="28"/>
          <w14:ligatures w14:val="none"/>
        </w:rPr>
        <w:t>Dodał, że p</w:t>
      </w:r>
      <w:r>
        <w:rPr>
          <w:rFonts w:cs="Calibri"/>
          <w:kern w:val="0"/>
          <w:szCs w:val="28"/>
          <w14:ligatures w14:val="none"/>
        </w:rPr>
        <w:t xml:space="preserve">ojawił się pomysł, aby wnieść </w:t>
      </w:r>
      <w:r w:rsidR="00894295">
        <w:rPr>
          <w:rFonts w:cs="Calibri"/>
          <w:kern w:val="0"/>
          <w:szCs w:val="28"/>
          <w14:ligatures w14:val="none"/>
        </w:rPr>
        <w:t>ten budynek</w:t>
      </w:r>
      <w:r>
        <w:rPr>
          <w:rFonts w:cs="Calibri"/>
          <w:kern w:val="0"/>
          <w:szCs w:val="28"/>
          <w14:ligatures w14:val="none"/>
        </w:rPr>
        <w:t xml:space="preserve"> aportem do </w:t>
      </w:r>
      <w:r w:rsidR="00894295">
        <w:rPr>
          <w:rFonts w:cs="Calibri"/>
          <w:kern w:val="0"/>
          <w:szCs w:val="28"/>
          <w14:ligatures w14:val="none"/>
        </w:rPr>
        <w:t xml:space="preserve">zasobów </w:t>
      </w:r>
      <w:r w:rsidR="00671961">
        <w:rPr>
          <w:rFonts w:cs="Calibri"/>
          <w:kern w:val="0"/>
          <w:szCs w:val="28"/>
          <w14:ligatures w14:val="none"/>
        </w:rPr>
        <w:t>ŚTBS Sp. z o.o.</w:t>
      </w:r>
      <w:r w:rsidR="00095790">
        <w:rPr>
          <w:rFonts w:cs="Calibri"/>
          <w:kern w:val="0"/>
          <w:szCs w:val="28"/>
          <w14:ligatures w14:val="none"/>
        </w:rPr>
        <w:t xml:space="preserve"> celem</w:t>
      </w:r>
      <w:r w:rsidR="00671961">
        <w:rPr>
          <w:rFonts w:cs="Calibri"/>
          <w:kern w:val="0"/>
          <w:szCs w:val="28"/>
          <w14:ligatures w14:val="none"/>
        </w:rPr>
        <w:t xml:space="preserve"> </w:t>
      </w:r>
      <w:r w:rsidR="00095790">
        <w:rPr>
          <w:rFonts w:cs="Calibri"/>
          <w:kern w:val="0"/>
          <w:szCs w:val="28"/>
          <w14:ligatures w14:val="none"/>
        </w:rPr>
        <w:t>utworzenia</w:t>
      </w:r>
      <w:r w:rsidR="00671961">
        <w:rPr>
          <w:rFonts w:cs="Calibri"/>
          <w:kern w:val="0"/>
          <w:szCs w:val="28"/>
          <w14:ligatures w14:val="none"/>
        </w:rPr>
        <w:t xml:space="preserve"> powierzchn</w:t>
      </w:r>
      <w:r w:rsidR="00436F11">
        <w:rPr>
          <w:rFonts w:cs="Calibri"/>
          <w:kern w:val="0"/>
          <w:szCs w:val="28"/>
          <w14:ligatures w14:val="none"/>
        </w:rPr>
        <w:t>i</w:t>
      </w:r>
      <w:r w:rsidR="00671961">
        <w:rPr>
          <w:rFonts w:cs="Calibri"/>
          <w:kern w:val="0"/>
          <w:szCs w:val="28"/>
          <w14:ligatures w14:val="none"/>
        </w:rPr>
        <w:t xml:space="preserve"> biurow</w:t>
      </w:r>
      <w:r w:rsidR="00436F11">
        <w:rPr>
          <w:rFonts w:cs="Calibri"/>
          <w:kern w:val="0"/>
          <w:szCs w:val="28"/>
          <w14:ligatures w14:val="none"/>
        </w:rPr>
        <w:t>ych</w:t>
      </w:r>
      <w:r w:rsidR="00671961">
        <w:rPr>
          <w:rFonts w:cs="Calibri"/>
          <w:kern w:val="0"/>
          <w:szCs w:val="28"/>
          <w14:ligatures w14:val="none"/>
        </w:rPr>
        <w:t xml:space="preserve"> o określonym standardzie, jednak decyzja w tej sprawie nie została jeszcze podjęta, rozpatrywane są różne warianty. ŚTBS prowadzi również analizy koncepcyjne całego zaplecza ratusza. Pojawiła się propozycja wyburzenia budynku za ratuszem celem powiększenia parkingu i poprawienia funkcjonalności urzędu, jednak takie działanie wymaga konsultacji z konserwatorem zabytków. Rozważane jest wyburzenie ca</w:t>
      </w:r>
      <w:r w:rsidR="00894295">
        <w:rPr>
          <w:rFonts w:cs="Calibri"/>
          <w:kern w:val="0"/>
          <w:szCs w:val="28"/>
          <w14:ligatures w14:val="none"/>
        </w:rPr>
        <w:t>ł</w:t>
      </w:r>
      <w:r w:rsidR="00671961">
        <w:rPr>
          <w:rFonts w:cs="Calibri"/>
          <w:kern w:val="0"/>
          <w:szCs w:val="28"/>
          <w14:ligatures w14:val="none"/>
        </w:rPr>
        <w:t>ości lub części</w:t>
      </w:r>
      <w:r w:rsidR="00894295">
        <w:rPr>
          <w:rFonts w:cs="Calibri"/>
          <w:kern w:val="0"/>
          <w:szCs w:val="28"/>
          <w14:ligatures w14:val="none"/>
        </w:rPr>
        <w:t xml:space="preserve"> budynku</w:t>
      </w:r>
      <w:r w:rsidR="00671961">
        <w:rPr>
          <w:rFonts w:cs="Calibri"/>
          <w:kern w:val="0"/>
          <w:szCs w:val="28"/>
          <w14:ligatures w14:val="none"/>
        </w:rPr>
        <w:t>, w zależności od stanowiska konserwatora.</w:t>
      </w:r>
    </w:p>
    <w:p w14:paraId="04439F43" w14:textId="77777777" w:rsidR="00AA6319" w:rsidRPr="005220E4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F850026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 xml:space="preserve">Przystąpiono do głosowania w sprawie zaopiniowania projektu uchwały </w:t>
      </w:r>
    </w:p>
    <w:p w14:paraId="31418B3B" w14:textId="71B6DE8F" w:rsidR="00AA6319" w:rsidRPr="005220E4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A6319">
        <w:rPr>
          <w:rFonts w:cs="Calibri"/>
          <w:szCs w:val="28"/>
        </w:rPr>
        <w:t>w sprawie wieloletniego programu gospodarowania mieszkaniowym zasobem gminy Śrem na lata 2026-2030</w:t>
      </w:r>
      <w:r>
        <w:rPr>
          <w:rFonts w:cs="Calibri"/>
          <w:kern w:val="0"/>
          <w:szCs w:val="28"/>
          <w14:ligatures w14:val="none"/>
        </w:rPr>
        <w:t>.</w:t>
      </w:r>
      <w:r w:rsidRPr="005220E4">
        <w:rPr>
          <w:rFonts w:cs="Calibri"/>
          <w:kern w:val="0"/>
          <w:szCs w:val="28"/>
          <w14:ligatures w14:val="none"/>
        </w:rPr>
        <w:br/>
      </w:r>
    </w:p>
    <w:p w14:paraId="7DB08734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Wyniki głosowania:</w:t>
      </w:r>
    </w:p>
    <w:p w14:paraId="783FBE6A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ZA: 8, PRZECIW: 0, WSTRZYMUJĘ SIĘ: 0, BRAK GŁOSU: 0, NIEOBECNI: 1</w:t>
      </w:r>
    </w:p>
    <w:p w14:paraId="4078D155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Wyniki imienne:</w:t>
      </w:r>
    </w:p>
    <w:p w14:paraId="76038836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ZA (8)</w:t>
      </w:r>
    </w:p>
    <w:p w14:paraId="008D73C3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Łukasz Brzeziński, Jerzy Cieślewicz, Andrzej Mieloszyński, Maria Sokołowska-Nowak, Nina Stępa, Cezary Strzelec, Edward Szczepański, Bartosz Żeleźny</w:t>
      </w:r>
    </w:p>
    <w:p w14:paraId="4D9EA1EF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PRZECIW (0)</w:t>
      </w:r>
    </w:p>
    <w:p w14:paraId="59B71A1A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WSTRZYMUJĘ SIĘ (0)</w:t>
      </w:r>
    </w:p>
    <w:p w14:paraId="6071394D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BRAK GŁOSU (0)</w:t>
      </w:r>
    </w:p>
    <w:p w14:paraId="72B0215A" w14:textId="77777777" w:rsidR="00A46EA9" w:rsidRPr="00A46EA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kern w:val="0"/>
          <w:szCs w:val="28"/>
          <w14:ligatures w14:val="none"/>
        </w:rPr>
      </w:pPr>
      <w:r w:rsidRPr="00A46EA9">
        <w:rPr>
          <w:rFonts w:cs="Calibri"/>
          <w:kern w:val="0"/>
          <w:szCs w:val="28"/>
          <w14:ligatures w14:val="none"/>
        </w:rPr>
        <w:t>NIEOBECNI (1)</w:t>
      </w:r>
    </w:p>
    <w:p w14:paraId="6F877CC5" w14:textId="69FC667D" w:rsidR="00AA6319" w:rsidRDefault="00A46EA9" w:rsidP="00A46EA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A46EA9">
        <w:rPr>
          <w:rFonts w:cs="Calibri"/>
          <w:kern w:val="0"/>
          <w:szCs w:val="28"/>
          <w14:ligatures w14:val="none"/>
        </w:rPr>
        <w:t>Tomasz Przybylski</w:t>
      </w:r>
    </w:p>
    <w:p w14:paraId="3BCA93DE" w14:textId="77777777" w:rsidR="00AA6319" w:rsidRDefault="00AA6319" w:rsidP="00AA6319">
      <w:pPr>
        <w:widowControl w:val="0"/>
        <w:autoSpaceDE w:val="0"/>
        <w:autoSpaceDN w:val="0"/>
        <w:adjustRightInd w:val="0"/>
        <w:jc w:val="left"/>
        <w:rPr>
          <w:rFonts w:cs="Calibri"/>
          <w:szCs w:val="28"/>
        </w:rPr>
      </w:pPr>
    </w:p>
    <w:p w14:paraId="659780B1" w14:textId="1E838F96" w:rsidR="00AA6319" w:rsidRPr="005220E4" w:rsidRDefault="00AA6319" w:rsidP="00AA6319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Komisja w obecności</w:t>
      </w:r>
      <w:r>
        <w:rPr>
          <w:rFonts w:cs="Calibri"/>
          <w:kern w:val="0"/>
          <w:szCs w:val="28"/>
          <w14:ligatures w14:val="none"/>
        </w:rPr>
        <w:t xml:space="preserve"> </w:t>
      </w:r>
      <w:r w:rsidR="00A46EA9">
        <w:rPr>
          <w:rFonts w:cs="Calibri"/>
          <w:kern w:val="0"/>
          <w:szCs w:val="28"/>
          <w14:ligatures w14:val="none"/>
        </w:rPr>
        <w:t>8</w:t>
      </w:r>
      <w:r w:rsidRPr="005220E4">
        <w:rPr>
          <w:rFonts w:cs="Calibri"/>
          <w:kern w:val="0"/>
          <w:szCs w:val="28"/>
          <w14:ligatures w14:val="none"/>
        </w:rPr>
        <w:t xml:space="preserve"> członków jednogłośnie zaopiniowała pozytywnie projekt uchwały.</w:t>
      </w:r>
    </w:p>
    <w:p w14:paraId="0030E65D" w14:textId="77777777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p w14:paraId="685E8106" w14:textId="7E9CE67A" w:rsid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i/>
          <w:iCs/>
          <w:szCs w:val="28"/>
        </w:rPr>
      </w:pPr>
      <w:r w:rsidRPr="005220E4">
        <w:rPr>
          <w:rFonts w:cs="Calibri"/>
          <w:i/>
          <w:iCs/>
          <w:szCs w:val="28"/>
        </w:rPr>
        <w:t>(</w:t>
      </w:r>
      <w:r>
        <w:rPr>
          <w:rFonts w:cs="Calibri"/>
          <w:i/>
          <w:iCs/>
          <w:szCs w:val="28"/>
        </w:rPr>
        <w:t>Raport z głosowania stanowi załącznik</w:t>
      </w:r>
      <w:r w:rsidRPr="005220E4">
        <w:rPr>
          <w:rFonts w:cs="Calibri"/>
          <w:i/>
          <w:iCs/>
          <w:szCs w:val="28"/>
        </w:rPr>
        <w:t xml:space="preserve"> nr </w:t>
      </w:r>
      <w:r>
        <w:rPr>
          <w:rFonts w:cs="Calibri"/>
          <w:i/>
          <w:iCs/>
          <w:szCs w:val="28"/>
        </w:rPr>
        <w:t>3</w:t>
      </w:r>
      <w:r w:rsidRPr="005220E4">
        <w:rPr>
          <w:rFonts w:cs="Calibri"/>
          <w:i/>
          <w:iCs/>
          <w:szCs w:val="28"/>
        </w:rPr>
        <w:t xml:space="preserve"> do protokołu).</w:t>
      </w:r>
    </w:p>
    <w:p w14:paraId="59AE7388" w14:textId="45A550BA" w:rsidR="00AA6319" w:rsidRPr="00AA6319" w:rsidRDefault="00AA6319" w:rsidP="00AA6319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r w:rsidRPr="005220E4">
        <w:rPr>
          <w:rFonts w:cs="Calibri"/>
          <w:i/>
          <w:iCs/>
          <w:szCs w:val="28"/>
        </w:rPr>
        <w:t>(</w:t>
      </w:r>
      <w:r>
        <w:rPr>
          <w:rFonts w:cs="Calibri"/>
          <w:i/>
          <w:iCs/>
          <w:szCs w:val="28"/>
        </w:rPr>
        <w:t>Opinia</w:t>
      </w:r>
      <w:r w:rsidRPr="005220E4">
        <w:rPr>
          <w:rFonts w:cs="Calibri"/>
          <w:i/>
          <w:iCs/>
          <w:szCs w:val="28"/>
        </w:rPr>
        <w:t xml:space="preserve"> Komisji stanowi załącznik nr </w:t>
      </w:r>
      <w:r>
        <w:rPr>
          <w:rFonts w:cs="Calibri"/>
          <w:i/>
          <w:iCs/>
          <w:szCs w:val="28"/>
        </w:rPr>
        <w:t>4</w:t>
      </w:r>
      <w:r w:rsidRPr="005220E4">
        <w:rPr>
          <w:rFonts w:cs="Calibri"/>
          <w:i/>
          <w:iCs/>
          <w:szCs w:val="28"/>
        </w:rPr>
        <w:t xml:space="preserve"> do protokołu).</w:t>
      </w:r>
    </w:p>
    <w:p w14:paraId="118CEBBC" w14:textId="77777777" w:rsidR="00AA6319" w:rsidRDefault="00AA6319" w:rsidP="00CA2B8E">
      <w:pPr>
        <w:ind w:firstLine="0"/>
        <w:jc w:val="left"/>
        <w:rPr>
          <w:rFonts w:cs="Calibri"/>
          <w:szCs w:val="28"/>
        </w:rPr>
      </w:pPr>
    </w:p>
    <w:p w14:paraId="0213F373" w14:textId="77777777" w:rsidR="00894295" w:rsidRDefault="00AA6319" w:rsidP="00CA2B8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Ad 3.</w:t>
      </w:r>
      <w:r w:rsidR="005A7034" w:rsidRPr="005220E4">
        <w:rPr>
          <w:rFonts w:cs="Calibri"/>
          <w:szCs w:val="28"/>
        </w:rPr>
        <w:t xml:space="preserve"> </w:t>
      </w:r>
      <w:r w:rsidR="00CA2B8E">
        <w:rPr>
          <w:rFonts w:cs="Calibri"/>
          <w:szCs w:val="28"/>
        </w:rPr>
        <w:t xml:space="preserve">Modernizacja Domu Przedpogrzebowego na Cmentarzu Komunalnym </w:t>
      </w:r>
    </w:p>
    <w:p w14:paraId="3D87EFDA" w14:textId="5B81151D" w:rsidR="00CA2B8E" w:rsidRPr="005220E4" w:rsidRDefault="00CA2B8E" w:rsidP="00CA2B8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Śremie.</w:t>
      </w:r>
    </w:p>
    <w:p w14:paraId="2752D996" w14:textId="3696958A" w:rsidR="00381346" w:rsidRDefault="00381346" w:rsidP="00CA2B8E">
      <w:pPr>
        <w:ind w:firstLine="0"/>
        <w:jc w:val="left"/>
        <w:rPr>
          <w:rFonts w:cs="Calibri"/>
          <w:szCs w:val="28"/>
        </w:rPr>
      </w:pPr>
    </w:p>
    <w:p w14:paraId="00357841" w14:textId="526F2432" w:rsidR="009F42B3" w:rsidRDefault="009F42B3" w:rsidP="00AA6319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Przewodnicząca Komisji powiedziała, że informacja na temat</w:t>
      </w:r>
    </w:p>
    <w:p w14:paraId="133857E2" w14:textId="3DEFC0F0" w:rsidR="009F42B3" w:rsidRDefault="009F42B3" w:rsidP="00AA6319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Modernizacj</w:t>
      </w:r>
      <w:r w:rsidR="00436F11">
        <w:rPr>
          <w:rFonts w:cs="Calibri"/>
          <w:szCs w:val="28"/>
        </w:rPr>
        <w:t>i</w:t>
      </w:r>
      <w:r>
        <w:rPr>
          <w:rFonts w:cs="Calibri"/>
          <w:szCs w:val="28"/>
        </w:rPr>
        <w:t xml:space="preserve"> Domu Przedpogrzebowego na Cmentarzu Komunalnym </w:t>
      </w:r>
    </w:p>
    <w:p w14:paraId="2972E4A5" w14:textId="77777777" w:rsidR="009F42B3" w:rsidRDefault="009F42B3" w:rsidP="009F42B3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W Śremie została przekazana Radnym drogą elektroniczną i otworzyła</w:t>
      </w:r>
    </w:p>
    <w:p w14:paraId="57C41125" w14:textId="4D01E514" w:rsidR="00AA6319" w:rsidRDefault="009F42B3" w:rsidP="009F42B3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dyskusję w tym puncie posiedzenia</w:t>
      </w:r>
      <w:r w:rsidR="00AA6319" w:rsidRPr="005220E4">
        <w:rPr>
          <w:rFonts w:cs="Calibri"/>
          <w:szCs w:val="28"/>
        </w:rPr>
        <w:t xml:space="preserve">. </w:t>
      </w:r>
    </w:p>
    <w:p w14:paraId="62E9AA2F" w14:textId="77777777" w:rsidR="009F42B3" w:rsidRDefault="009F42B3" w:rsidP="009F42B3">
      <w:pPr>
        <w:ind w:left="709" w:hanging="709"/>
        <w:jc w:val="left"/>
        <w:rPr>
          <w:rFonts w:cs="Calibri"/>
          <w:szCs w:val="28"/>
        </w:rPr>
      </w:pPr>
    </w:p>
    <w:p w14:paraId="11ECF47B" w14:textId="77777777" w:rsidR="009F42B3" w:rsidRDefault="009F42B3" w:rsidP="009F42B3">
      <w:pPr>
        <w:ind w:firstLine="0"/>
        <w:jc w:val="left"/>
        <w:rPr>
          <w:rFonts w:cs="Calibri"/>
          <w:bCs/>
          <w:szCs w:val="28"/>
        </w:rPr>
      </w:pPr>
      <w:r w:rsidRPr="005220E4">
        <w:rPr>
          <w:rFonts w:cs="Calibri"/>
          <w:bCs/>
          <w:szCs w:val="28"/>
        </w:rPr>
        <w:t xml:space="preserve">W dyskusji głos zabrali: </w:t>
      </w:r>
    </w:p>
    <w:p w14:paraId="4A6BD7D8" w14:textId="77777777" w:rsidR="009F42B3" w:rsidRPr="005220E4" w:rsidRDefault="009F42B3" w:rsidP="009F42B3">
      <w:pPr>
        <w:ind w:firstLine="0"/>
        <w:jc w:val="left"/>
        <w:rPr>
          <w:rFonts w:cs="Calibri"/>
          <w:bCs/>
          <w:szCs w:val="28"/>
        </w:rPr>
      </w:pPr>
    </w:p>
    <w:p w14:paraId="2644460C" w14:textId="77777777" w:rsidR="009F42B3" w:rsidRPr="005220E4" w:rsidRDefault="009F42B3" w:rsidP="009F42B3">
      <w:pPr>
        <w:ind w:left="709" w:hanging="709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Radny Andrzej Mieloszyński</w:t>
      </w:r>
    </w:p>
    <w:p w14:paraId="69123142" w14:textId="0C0F8C94" w:rsidR="009F42B3" w:rsidRDefault="009F42B3" w:rsidP="009F42B3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zwrócił uwagę, że budynek co roku wymaga pewnych nakładów finansowych</w:t>
      </w:r>
    </w:p>
    <w:p w14:paraId="22E75DB3" w14:textId="6161E326" w:rsidR="00894295" w:rsidRDefault="00436F11" w:rsidP="009F42B3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i</w:t>
      </w:r>
      <w:r w:rsidR="009F42B3">
        <w:rPr>
          <w:rFonts w:cs="Calibri"/>
          <w:szCs w:val="28"/>
        </w:rPr>
        <w:t xml:space="preserve"> zapytał, czy nie należałoby rozważyć rozbiórki obecnego budynku </w:t>
      </w:r>
    </w:p>
    <w:p w14:paraId="24400644" w14:textId="54CF0170" w:rsidR="009F42B3" w:rsidRPr="005220E4" w:rsidRDefault="00436F11" w:rsidP="00894295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oraz</w:t>
      </w:r>
      <w:r w:rsidR="00894295">
        <w:rPr>
          <w:rFonts w:cs="Calibri"/>
          <w:szCs w:val="28"/>
        </w:rPr>
        <w:t xml:space="preserve"> </w:t>
      </w:r>
      <w:r w:rsidR="009F42B3">
        <w:rPr>
          <w:rFonts w:cs="Calibri"/>
          <w:szCs w:val="28"/>
        </w:rPr>
        <w:t>wzniesienia nowego.</w:t>
      </w:r>
    </w:p>
    <w:p w14:paraId="473D1241" w14:textId="77777777" w:rsidR="009F42B3" w:rsidRPr="005220E4" w:rsidRDefault="009F42B3" w:rsidP="009F42B3">
      <w:pPr>
        <w:ind w:left="709" w:hanging="709"/>
        <w:jc w:val="left"/>
        <w:rPr>
          <w:rFonts w:cs="Calibri"/>
          <w:szCs w:val="28"/>
        </w:rPr>
      </w:pPr>
    </w:p>
    <w:p w14:paraId="0CF22042" w14:textId="77777777" w:rsidR="009F42B3" w:rsidRPr="005220E4" w:rsidRDefault="009F42B3" w:rsidP="009F42B3">
      <w:pPr>
        <w:ind w:left="709" w:hanging="709"/>
        <w:jc w:val="left"/>
        <w:rPr>
          <w:rFonts w:cs="Calibri"/>
          <w:szCs w:val="28"/>
        </w:rPr>
      </w:pPr>
      <w:bookmarkStart w:id="3" w:name="_Hlk211947521"/>
      <w:r>
        <w:rPr>
          <w:rFonts w:cs="Calibri"/>
          <w:szCs w:val="28"/>
        </w:rPr>
        <w:t xml:space="preserve">Zastępczyni </w:t>
      </w:r>
      <w:r w:rsidRPr="005220E4">
        <w:rPr>
          <w:rFonts w:cs="Calibri"/>
          <w:szCs w:val="28"/>
        </w:rPr>
        <w:t>Naczelnik</w:t>
      </w:r>
      <w:r>
        <w:rPr>
          <w:rFonts w:cs="Calibri"/>
          <w:szCs w:val="28"/>
        </w:rPr>
        <w:t>a</w:t>
      </w:r>
      <w:r w:rsidRPr="005220E4">
        <w:rPr>
          <w:rFonts w:cs="Calibri"/>
          <w:szCs w:val="28"/>
        </w:rPr>
        <w:t xml:space="preserve"> PRK </w:t>
      </w:r>
      <w:r>
        <w:rPr>
          <w:rFonts w:cs="Calibri"/>
          <w:szCs w:val="28"/>
        </w:rPr>
        <w:t>Ilona Klak</w:t>
      </w:r>
    </w:p>
    <w:bookmarkEnd w:id="3"/>
    <w:p w14:paraId="09D9FBDC" w14:textId="7971DD84" w:rsidR="004A3F38" w:rsidRDefault="009F42B3" w:rsidP="009F42B3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odpowiedział</w:t>
      </w:r>
      <w:r>
        <w:rPr>
          <w:rFonts w:cs="Calibri"/>
          <w:szCs w:val="28"/>
        </w:rPr>
        <w:t>a</w:t>
      </w:r>
      <w:r w:rsidRPr="005220E4">
        <w:rPr>
          <w:rFonts w:cs="Calibri"/>
          <w:szCs w:val="28"/>
        </w:rPr>
        <w:t xml:space="preserve">, że </w:t>
      </w:r>
      <w:r>
        <w:rPr>
          <w:rFonts w:cs="Calibri"/>
          <w:szCs w:val="28"/>
        </w:rPr>
        <w:t>parę lat temu opracowany został projekt rozbudowy cmentarza. Do tej pory zrealizowano dwa etapy. Projekt zakładał powstanie nowego Domu Przedpogrzebowego</w:t>
      </w:r>
      <w:r w:rsidR="004A3F38">
        <w:rPr>
          <w:rFonts w:cs="Calibri"/>
          <w:szCs w:val="28"/>
        </w:rPr>
        <w:t xml:space="preserve">, jednak obecnie kolejne etapy rozbudowy nie </w:t>
      </w:r>
      <w:r w:rsidR="00894295">
        <w:rPr>
          <w:rFonts w:cs="Calibri"/>
          <w:szCs w:val="28"/>
        </w:rPr>
        <w:t>będą realizowane</w:t>
      </w:r>
      <w:r w:rsidR="004A3F38">
        <w:rPr>
          <w:rFonts w:cs="Calibri"/>
          <w:szCs w:val="28"/>
        </w:rPr>
        <w:t xml:space="preserve">. Mimo tego uroczystości pogrzebowe muszą się odbywać, stąd decyzja o modernizacji istniejącego budynku. </w:t>
      </w:r>
    </w:p>
    <w:p w14:paraId="3FCC32E2" w14:textId="4DBCE576" w:rsidR="009F42B3" w:rsidRPr="005220E4" w:rsidRDefault="004A3F38" w:rsidP="009F42B3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Do wyremontowania pozostała sala ceremonii oraz chłodnia, ponadto planowane jest wprowadzenie zmian w funkcjonalności pomieszczeń. Dodała, że ilość kwater na najbliższe lata jest zabezpieczona, dlatego obecnie nie ma konieczności prowadzenia dalszej rozbudowy.</w:t>
      </w:r>
    </w:p>
    <w:p w14:paraId="17C8D6B4" w14:textId="77777777" w:rsidR="009F42B3" w:rsidRPr="005220E4" w:rsidRDefault="009F42B3" w:rsidP="009F42B3">
      <w:pPr>
        <w:ind w:left="709" w:hanging="709"/>
        <w:jc w:val="left"/>
        <w:rPr>
          <w:rFonts w:cs="Calibri"/>
          <w:szCs w:val="28"/>
        </w:rPr>
      </w:pPr>
    </w:p>
    <w:p w14:paraId="0EE17FA0" w14:textId="77777777" w:rsidR="009F42B3" w:rsidRPr="005220E4" w:rsidRDefault="009F42B3" w:rsidP="009F42B3">
      <w:pPr>
        <w:ind w:firstLine="0"/>
        <w:jc w:val="left"/>
        <w:rPr>
          <w:rFonts w:cs="Calibri"/>
          <w:bCs/>
          <w:szCs w:val="28"/>
        </w:rPr>
      </w:pPr>
      <w:r w:rsidRPr="005220E4">
        <w:rPr>
          <w:rFonts w:cs="Calibri"/>
          <w:bCs/>
          <w:szCs w:val="28"/>
        </w:rPr>
        <w:t>Na tym punkt zakończono.</w:t>
      </w:r>
    </w:p>
    <w:p w14:paraId="5134FD7F" w14:textId="77777777" w:rsidR="00AA6319" w:rsidRPr="005220E4" w:rsidRDefault="00AA6319" w:rsidP="00CA2B8E">
      <w:pPr>
        <w:ind w:firstLine="0"/>
        <w:jc w:val="left"/>
        <w:rPr>
          <w:rFonts w:cs="Calibri"/>
          <w:szCs w:val="28"/>
        </w:rPr>
      </w:pPr>
    </w:p>
    <w:p w14:paraId="2DDF2243" w14:textId="07A272A6" w:rsidR="00AA6319" w:rsidRPr="00AA6319" w:rsidRDefault="00344FA3" w:rsidP="00AA6319">
      <w:pPr>
        <w:ind w:left="709" w:hanging="709"/>
        <w:jc w:val="left"/>
        <w:rPr>
          <w:rFonts w:cs="Calibri"/>
          <w:i/>
          <w:iCs/>
          <w:szCs w:val="28"/>
        </w:rPr>
      </w:pPr>
      <w:r w:rsidRPr="00AA6319">
        <w:rPr>
          <w:rFonts w:cs="Calibri"/>
          <w:i/>
          <w:iCs/>
          <w:szCs w:val="28"/>
        </w:rPr>
        <w:t xml:space="preserve">(Informacja na temat </w:t>
      </w:r>
      <w:r w:rsidR="00AA6319" w:rsidRPr="00AA6319">
        <w:rPr>
          <w:rFonts w:cs="Calibri"/>
          <w:i/>
          <w:iCs/>
          <w:szCs w:val="28"/>
        </w:rPr>
        <w:t>Modernizac</w:t>
      </w:r>
      <w:r w:rsidR="00AA6319">
        <w:rPr>
          <w:rFonts w:cs="Calibri"/>
          <w:i/>
          <w:iCs/>
          <w:szCs w:val="28"/>
        </w:rPr>
        <w:t>ji</w:t>
      </w:r>
      <w:r w:rsidR="00AA6319" w:rsidRPr="00AA6319">
        <w:rPr>
          <w:rFonts w:cs="Calibri"/>
          <w:i/>
          <w:iCs/>
          <w:szCs w:val="28"/>
        </w:rPr>
        <w:t xml:space="preserve"> Domu Przedpogrzebowego na Cmentarzu</w:t>
      </w:r>
    </w:p>
    <w:p w14:paraId="231007E1" w14:textId="6EDD96F4" w:rsidR="00344FA3" w:rsidRPr="00AA6319" w:rsidRDefault="00AA6319" w:rsidP="00AA6319">
      <w:pPr>
        <w:ind w:left="709" w:hanging="709"/>
        <w:jc w:val="left"/>
        <w:rPr>
          <w:rFonts w:cs="Calibri"/>
          <w:i/>
          <w:iCs/>
          <w:szCs w:val="28"/>
        </w:rPr>
      </w:pPr>
      <w:r w:rsidRPr="00AA6319">
        <w:rPr>
          <w:rFonts w:cs="Calibri"/>
          <w:i/>
          <w:iCs/>
          <w:szCs w:val="28"/>
        </w:rPr>
        <w:t xml:space="preserve">Komunalnym w Śremie </w:t>
      </w:r>
      <w:r w:rsidR="00344FA3" w:rsidRPr="00AA6319">
        <w:rPr>
          <w:rFonts w:cs="Calibri"/>
          <w:i/>
          <w:iCs/>
          <w:szCs w:val="28"/>
        </w:rPr>
        <w:t xml:space="preserve">stanowi załącznik nr </w:t>
      </w:r>
      <w:r>
        <w:rPr>
          <w:rFonts w:cs="Calibri"/>
          <w:i/>
          <w:iCs/>
          <w:szCs w:val="28"/>
        </w:rPr>
        <w:t>5</w:t>
      </w:r>
      <w:r w:rsidR="00344FA3" w:rsidRPr="00AA6319">
        <w:rPr>
          <w:rFonts w:cs="Calibri"/>
          <w:i/>
          <w:iCs/>
          <w:szCs w:val="28"/>
        </w:rPr>
        <w:t xml:space="preserve"> do</w:t>
      </w:r>
      <w:r w:rsidR="005220E4" w:rsidRPr="00AA6319">
        <w:rPr>
          <w:rFonts w:cs="Calibri"/>
          <w:i/>
          <w:iCs/>
          <w:szCs w:val="28"/>
        </w:rPr>
        <w:t xml:space="preserve"> </w:t>
      </w:r>
      <w:r w:rsidR="00344FA3" w:rsidRPr="00AA6319">
        <w:rPr>
          <w:rFonts w:cs="Calibri"/>
          <w:i/>
          <w:iCs/>
          <w:szCs w:val="28"/>
        </w:rPr>
        <w:t>protokołu).</w:t>
      </w:r>
    </w:p>
    <w:p w14:paraId="074B5DB1" w14:textId="77777777" w:rsidR="003038C7" w:rsidRPr="005220E4" w:rsidRDefault="003038C7" w:rsidP="005220E4">
      <w:pPr>
        <w:ind w:firstLine="0"/>
        <w:jc w:val="left"/>
        <w:rPr>
          <w:rFonts w:cs="Calibri"/>
          <w:i/>
          <w:iCs/>
          <w:kern w:val="0"/>
          <w:szCs w:val="28"/>
          <w14:ligatures w14:val="none"/>
        </w:rPr>
      </w:pPr>
      <w:bookmarkStart w:id="4" w:name="_Hlk126567185"/>
      <w:bookmarkStart w:id="5" w:name="_Hlk126565267"/>
      <w:bookmarkEnd w:id="2"/>
    </w:p>
    <w:p w14:paraId="41165060" w14:textId="77777777" w:rsidR="003038C7" w:rsidRPr="005220E4" w:rsidRDefault="003038C7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kern w:val="0"/>
          <w:szCs w:val="28"/>
          <w14:ligatures w14:val="none"/>
        </w:rPr>
        <w:t xml:space="preserve">Ad 4. </w:t>
      </w:r>
      <w:r w:rsidRPr="005220E4">
        <w:rPr>
          <w:rFonts w:cs="Calibri"/>
          <w:szCs w:val="28"/>
        </w:rPr>
        <w:t>Sprawy bieżące w zakresie działania Komisji.</w:t>
      </w:r>
    </w:p>
    <w:p w14:paraId="10164DC4" w14:textId="77777777" w:rsidR="003038C7" w:rsidRPr="005220E4" w:rsidRDefault="003038C7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2B21858" w14:textId="77777777" w:rsidR="003038C7" w:rsidRDefault="003038C7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5220E4">
        <w:rPr>
          <w:rFonts w:cs="Calibri"/>
          <w:kern w:val="0"/>
          <w:szCs w:val="28"/>
          <w14:ligatures w14:val="none"/>
        </w:rPr>
        <w:t>Przewodnicząca Komisji otworzyła dyskusję w tym punkcie obrad.</w:t>
      </w:r>
    </w:p>
    <w:p w14:paraId="59EC629A" w14:textId="77777777" w:rsidR="004A3F38" w:rsidRPr="005220E4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7400B920" w14:textId="10B99DDD" w:rsidR="00736288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dyskusji głos zabrali:</w:t>
      </w:r>
    </w:p>
    <w:p w14:paraId="18209DFE" w14:textId="77777777" w:rsidR="004A3F38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1B9C943" w14:textId="7712199F" w:rsidR="004A3F38" w:rsidRDefault="004A3F38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Radny Andrzej Mieloszyński</w:t>
      </w:r>
    </w:p>
    <w:p w14:paraId="5D37BFCA" w14:textId="3ABFAF44" w:rsidR="00E24774" w:rsidRDefault="00E24774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nawiązał do wrześniowego posiedzenia komisji, które odbyło się w Mórce </w:t>
      </w:r>
    </w:p>
    <w:p w14:paraId="0DDE6BDF" w14:textId="12209C3A" w:rsidR="00764331" w:rsidRDefault="00E24774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i zapytał, czy w planach inwestycyjnych na 2026 r. znajduje się dokończenie budowy drogi na ul. Spokojnej. Podkreślił, że </w:t>
      </w:r>
      <w:r w:rsidR="00764331">
        <w:rPr>
          <w:rFonts w:cs="Calibri"/>
          <w:kern w:val="0"/>
          <w:szCs w:val="28"/>
          <w14:ligatures w14:val="none"/>
        </w:rPr>
        <w:t xml:space="preserve">nie </w:t>
      </w:r>
      <w:r>
        <w:rPr>
          <w:rFonts w:cs="Calibri"/>
          <w:kern w:val="0"/>
          <w:szCs w:val="28"/>
          <w14:ligatures w14:val="none"/>
        </w:rPr>
        <w:t xml:space="preserve">widział takiej pozycji </w:t>
      </w:r>
    </w:p>
    <w:p w14:paraId="6D4D578B" w14:textId="75B7239E" w:rsidR="004A3F38" w:rsidRDefault="00E24774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 projekcie uchwały budżetowej na kolejny rok.</w:t>
      </w:r>
    </w:p>
    <w:p w14:paraId="00477DF8" w14:textId="79EA1366" w:rsidR="00E24774" w:rsidRDefault="00E24774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Ponadto zwrócił uwagę, że podczas przebudowy rynku </w:t>
      </w:r>
      <w:r w:rsidR="00AE31ED">
        <w:rPr>
          <w:rFonts w:cs="Calibri"/>
          <w:kern w:val="0"/>
          <w:szCs w:val="28"/>
          <w14:ligatures w14:val="none"/>
        </w:rPr>
        <w:t>wymieniono</w:t>
      </w:r>
      <w:r>
        <w:rPr>
          <w:rFonts w:cs="Calibri"/>
          <w:kern w:val="0"/>
          <w:szCs w:val="28"/>
          <w14:ligatures w14:val="none"/>
        </w:rPr>
        <w:t xml:space="preserve"> pojemniki na odpady. Zauważył</w:t>
      </w:r>
      <w:r w:rsidR="00AE31ED">
        <w:rPr>
          <w:rFonts w:cs="Calibri"/>
          <w:kern w:val="0"/>
          <w:szCs w:val="28"/>
          <w14:ligatures w14:val="none"/>
        </w:rPr>
        <w:t>, że na sąsiadujących z rynkiem ulicach pojemniki na odpady są stare i różnią się od siebie. Dodał, że może warto by było je wymienić, aby wszędzie były równe.</w:t>
      </w:r>
    </w:p>
    <w:p w14:paraId="3F188743" w14:textId="77777777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5777CE9" w14:textId="007FB681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lastRenderedPageBreak/>
        <w:t xml:space="preserve">Radny Cezary </w:t>
      </w:r>
      <w:r w:rsidR="00764331">
        <w:rPr>
          <w:rFonts w:cs="Calibri"/>
          <w:kern w:val="0"/>
          <w:szCs w:val="28"/>
          <w14:ligatures w14:val="none"/>
        </w:rPr>
        <w:t>S</w:t>
      </w:r>
      <w:r>
        <w:rPr>
          <w:rFonts w:cs="Calibri"/>
          <w:kern w:val="0"/>
          <w:szCs w:val="28"/>
          <w14:ligatures w14:val="none"/>
        </w:rPr>
        <w:t>trzelec</w:t>
      </w:r>
    </w:p>
    <w:p w14:paraId="007FE5B8" w14:textId="174993DE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zapytał, czy wiadomo, kiedy mieszkańcy będą mogli zgłaszać uwagi do planu ogólnego.</w:t>
      </w:r>
    </w:p>
    <w:p w14:paraId="2FBE7BB3" w14:textId="77777777" w:rsidR="00764331" w:rsidRDefault="00764331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371E907" w14:textId="05B5C14A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Zastępca burmistrza Sławomir Ratajczak</w:t>
      </w:r>
    </w:p>
    <w:p w14:paraId="22E43D81" w14:textId="053E372F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odpowiedział, że termin nie jest jeszcze znany.</w:t>
      </w:r>
    </w:p>
    <w:p w14:paraId="5CF1E67F" w14:textId="77777777" w:rsidR="00AE31ED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4F60E730" w14:textId="7D15C00D" w:rsidR="00AE31ED" w:rsidRPr="005220E4" w:rsidRDefault="00AE31ED" w:rsidP="005220E4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 tym dyskusję zakończono.</w:t>
      </w:r>
    </w:p>
    <w:p w14:paraId="0F8D1604" w14:textId="77777777" w:rsidR="003038C7" w:rsidRPr="005220E4" w:rsidRDefault="003038C7" w:rsidP="005220E4">
      <w:pPr>
        <w:ind w:firstLine="0"/>
        <w:jc w:val="left"/>
        <w:rPr>
          <w:rFonts w:cs="Calibri"/>
          <w:bCs/>
          <w:szCs w:val="28"/>
        </w:rPr>
      </w:pPr>
    </w:p>
    <w:p w14:paraId="1C0EEDC3" w14:textId="0069284A" w:rsidR="003038C7" w:rsidRPr="005220E4" w:rsidRDefault="003038C7" w:rsidP="005220E4">
      <w:pPr>
        <w:ind w:firstLine="708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Wobec wyczerpania porządku obrad Przewodnicząca Komisji podziękowała Radnym i gościom za udział w posiedzeniu</w:t>
      </w:r>
      <w:r w:rsidR="008317EB">
        <w:rPr>
          <w:rFonts w:cs="Calibri"/>
          <w:szCs w:val="28"/>
        </w:rPr>
        <w:t>.</w:t>
      </w:r>
    </w:p>
    <w:p w14:paraId="468AB847" w14:textId="599AA092" w:rsidR="003038C7" w:rsidRPr="005220E4" w:rsidRDefault="003038C7" w:rsidP="005220E4">
      <w:pPr>
        <w:ind w:firstLine="708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Na tym posiedzenie komisji i protokół zakończono.</w:t>
      </w:r>
    </w:p>
    <w:p w14:paraId="7D5BEC61" w14:textId="77777777" w:rsidR="00764331" w:rsidRDefault="00764331" w:rsidP="005220E4">
      <w:pPr>
        <w:ind w:firstLine="0"/>
        <w:jc w:val="left"/>
        <w:rPr>
          <w:rFonts w:cs="Calibri"/>
          <w:szCs w:val="28"/>
        </w:rPr>
      </w:pPr>
    </w:p>
    <w:p w14:paraId="6AC29BDD" w14:textId="77777777" w:rsidR="00764331" w:rsidRDefault="00764331" w:rsidP="005220E4">
      <w:pPr>
        <w:ind w:firstLine="0"/>
        <w:jc w:val="left"/>
        <w:rPr>
          <w:rFonts w:cs="Calibri"/>
          <w:szCs w:val="28"/>
        </w:rPr>
      </w:pPr>
    </w:p>
    <w:p w14:paraId="793C23E5" w14:textId="77777777" w:rsidR="00AE31ED" w:rsidRPr="005220E4" w:rsidRDefault="00AE31ED" w:rsidP="005220E4">
      <w:pPr>
        <w:ind w:firstLine="0"/>
        <w:jc w:val="left"/>
        <w:rPr>
          <w:rFonts w:cs="Calibri"/>
          <w:szCs w:val="28"/>
        </w:rPr>
      </w:pPr>
    </w:p>
    <w:p w14:paraId="28A709E6" w14:textId="3B6E212A" w:rsidR="00A87D9E" w:rsidRPr="005220E4" w:rsidRDefault="0066703C" w:rsidP="005220E4">
      <w:pPr>
        <w:ind w:left="4247"/>
        <w:jc w:val="left"/>
        <w:rPr>
          <w:rFonts w:cs="Calibri"/>
          <w:szCs w:val="28"/>
        </w:rPr>
      </w:pPr>
      <w:bookmarkStart w:id="6" w:name="_Hlk114034887"/>
      <w:bookmarkEnd w:id="4"/>
      <w:bookmarkEnd w:id="5"/>
      <w:r w:rsidRPr="005220E4">
        <w:rPr>
          <w:rFonts w:cs="Calibri"/>
          <w:szCs w:val="28"/>
        </w:rPr>
        <w:t xml:space="preserve">    </w:t>
      </w:r>
      <w:r w:rsidR="00A87D9E" w:rsidRPr="005220E4">
        <w:rPr>
          <w:rFonts w:cs="Calibri"/>
          <w:szCs w:val="28"/>
        </w:rPr>
        <w:t>Przewodnicząca</w:t>
      </w:r>
    </w:p>
    <w:p w14:paraId="7A4E5D69" w14:textId="2912D326" w:rsidR="0057054B" w:rsidRPr="005220E4" w:rsidRDefault="00A87D9E" w:rsidP="005220E4">
      <w:pPr>
        <w:ind w:left="4246"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Komisji </w:t>
      </w:r>
      <w:r w:rsidR="00C10404" w:rsidRPr="005220E4">
        <w:rPr>
          <w:rFonts w:cs="Calibri"/>
          <w:szCs w:val="28"/>
        </w:rPr>
        <w:t xml:space="preserve">Wsi, Ochrony Środowiska, </w:t>
      </w:r>
      <w:r w:rsidR="0066703C" w:rsidRPr="005220E4">
        <w:rPr>
          <w:rFonts w:cs="Calibri"/>
          <w:szCs w:val="28"/>
        </w:rPr>
        <w:t>Rozwoju i</w:t>
      </w:r>
      <w:r w:rsidR="00C10404" w:rsidRPr="005220E4">
        <w:rPr>
          <w:rFonts w:cs="Calibri"/>
          <w:szCs w:val="28"/>
        </w:rPr>
        <w:t xml:space="preserve"> Polityki Przestrzennej</w:t>
      </w:r>
    </w:p>
    <w:p w14:paraId="0FE8E6E1" w14:textId="77777777" w:rsidR="000F0F08" w:rsidRPr="005220E4" w:rsidRDefault="000F0F08" w:rsidP="005220E4">
      <w:pPr>
        <w:ind w:left="4246"/>
        <w:jc w:val="left"/>
        <w:rPr>
          <w:rFonts w:cs="Calibri"/>
          <w:szCs w:val="28"/>
        </w:rPr>
      </w:pPr>
    </w:p>
    <w:p w14:paraId="6FE7AE5E" w14:textId="157675F5" w:rsidR="00A87D9E" w:rsidRPr="005220E4" w:rsidRDefault="00AE31ED" w:rsidP="005220E4">
      <w:pPr>
        <w:ind w:left="4246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  </w:t>
      </w:r>
      <w:r w:rsidR="0066703C" w:rsidRPr="005220E4">
        <w:rPr>
          <w:rFonts w:cs="Calibri"/>
          <w:szCs w:val="28"/>
        </w:rPr>
        <w:t xml:space="preserve">    </w:t>
      </w:r>
      <w:r w:rsidR="00C10404" w:rsidRPr="005220E4">
        <w:rPr>
          <w:rFonts w:cs="Calibri"/>
          <w:szCs w:val="28"/>
        </w:rPr>
        <w:t>Nina Stępa</w:t>
      </w:r>
    </w:p>
    <w:bookmarkEnd w:id="6"/>
    <w:p w14:paraId="250BC166" w14:textId="77777777" w:rsidR="0057054B" w:rsidRPr="005220E4" w:rsidRDefault="0057054B" w:rsidP="005220E4">
      <w:pPr>
        <w:ind w:firstLine="0"/>
        <w:jc w:val="left"/>
        <w:rPr>
          <w:rFonts w:cs="Calibri"/>
          <w:szCs w:val="28"/>
        </w:rPr>
      </w:pPr>
    </w:p>
    <w:p w14:paraId="6BD15E5F" w14:textId="77777777" w:rsidR="000F0F08" w:rsidRPr="005220E4" w:rsidRDefault="000F0F08" w:rsidP="005220E4">
      <w:pPr>
        <w:ind w:firstLine="0"/>
        <w:jc w:val="left"/>
        <w:rPr>
          <w:rFonts w:cs="Calibri"/>
          <w:szCs w:val="28"/>
        </w:rPr>
      </w:pPr>
    </w:p>
    <w:p w14:paraId="51F8C14C" w14:textId="77777777" w:rsidR="000F0F08" w:rsidRDefault="000F0F08" w:rsidP="005220E4">
      <w:pPr>
        <w:ind w:firstLine="0"/>
        <w:jc w:val="left"/>
        <w:rPr>
          <w:rFonts w:cs="Calibri"/>
          <w:szCs w:val="28"/>
        </w:rPr>
      </w:pPr>
    </w:p>
    <w:p w14:paraId="2C53A450" w14:textId="77777777" w:rsidR="00764331" w:rsidRDefault="00764331" w:rsidP="005220E4">
      <w:pPr>
        <w:ind w:firstLine="0"/>
        <w:jc w:val="left"/>
        <w:rPr>
          <w:rFonts w:cs="Calibri"/>
          <w:szCs w:val="28"/>
        </w:rPr>
      </w:pPr>
    </w:p>
    <w:p w14:paraId="0BF57A63" w14:textId="77777777" w:rsidR="00764331" w:rsidRPr="005220E4" w:rsidRDefault="00764331" w:rsidP="005220E4">
      <w:pPr>
        <w:ind w:firstLine="0"/>
        <w:jc w:val="left"/>
        <w:rPr>
          <w:rFonts w:cs="Calibri"/>
          <w:szCs w:val="28"/>
        </w:rPr>
      </w:pPr>
    </w:p>
    <w:p w14:paraId="329BB591" w14:textId="2565EB18" w:rsidR="00A87D9E" w:rsidRPr="005220E4" w:rsidRDefault="00A87D9E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Załączniki do protokołu:</w:t>
      </w:r>
    </w:p>
    <w:p w14:paraId="1A913ED0" w14:textId="77777777" w:rsidR="00A87D9E" w:rsidRPr="005220E4" w:rsidRDefault="00A87D9E" w:rsidP="005220E4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Zawiadomienia o posiedzeniu Komisji.</w:t>
      </w:r>
    </w:p>
    <w:p w14:paraId="5B3316ED" w14:textId="77777777" w:rsidR="00BB0A05" w:rsidRDefault="00A87D9E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Lista obecności radnych.</w:t>
      </w:r>
    </w:p>
    <w:p w14:paraId="793BF1C0" w14:textId="77777777" w:rsidR="00BB0A05" w:rsidRDefault="007E50A5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>Raport z głosowań.</w:t>
      </w:r>
    </w:p>
    <w:p w14:paraId="4FB7EB72" w14:textId="4C79D70D" w:rsidR="007E50A5" w:rsidRDefault="007E50A5" w:rsidP="00BB0A05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>Opinia komisji w sprawie projektów uchwał.</w:t>
      </w:r>
    </w:p>
    <w:p w14:paraId="0EAF21D2" w14:textId="77777777" w:rsidR="008317EB" w:rsidRDefault="008317EB" w:rsidP="008317EB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 xml:space="preserve">Informacja na temat Modernizacji Domu Przedpogrzebowego </w:t>
      </w:r>
    </w:p>
    <w:p w14:paraId="2D1585B4" w14:textId="46E2671E" w:rsidR="00A87D9E" w:rsidRPr="005220E4" w:rsidRDefault="008317EB" w:rsidP="00764331">
      <w:pPr>
        <w:ind w:left="720" w:firstLine="0"/>
        <w:jc w:val="left"/>
        <w:rPr>
          <w:rFonts w:cs="Calibri"/>
          <w:szCs w:val="28"/>
        </w:rPr>
      </w:pPr>
      <w:r w:rsidRPr="00BB0A05">
        <w:rPr>
          <w:rFonts w:cs="Calibri"/>
          <w:szCs w:val="28"/>
        </w:rPr>
        <w:t>na Cmentarzu</w:t>
      </w:r>
      <w:r>
        <w:rPr>
          <w:rFonts w:cs="Calibri"/>
          <w:szCs w:val="28"/>
        </w:rPr>
        <w:t xml:space="preserve"> </w:t>
      </w:r>
      <w:r w:rsidRPr="00BB0A05">
        <w:rPr>
          <w:rFonts w:cs="Calibri"/>
          <w:szCs w:val="28"/>
        </w:rPr>
        <w:t>Komunalnym w Śremie.</w:t>
      </w:r>
    </w:p>
    <w:p w14:paraId="2DB718EB" w14:textId="77777777" w:rsidR="00A87D9E" w:rsidRPr="005220E4" w:rsidRDefault="00A87D9E" w:rsidP="005220E4">
      <w:pPr>
        <w:jc w:val="left"/>
        <w:rPr>
          <w:rFonts w:cs="Calibri"/>
          <w:szCs w:val="28"/>
        </w:rPr>
      </w:pPr>
    </w:p>
    <w:p w14:paraId="65788A7E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Sprawę prowadzi:</w:t>
      </w:r>
    </w:p>
    <w:p w14:paraId="5C65DFDC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wz. Marta Mośkowiak</w:t>
      </w:r>
    </w:p>
    <w:p w14:paraId="4B49DDD4" w14:textId="77777777" w:rsidR="0066703C" w:rsidRPr="005220E4" w:rsidRDefault="0066703C" w:rsidP="005220E4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 xml:space="preserve">PAOOR </w:t>
      </w:r>
    </w:p>
    <w:p w14:paraId="264595CF" w14:textId="136542AD" w:rsidR="00756161" w:rsidRPr="005220E4" w:rsidRDefault="0066703C" w:rsidP="00BA482E">
      <w:pPr>
        <w:ind w:firstLine="0"/>
        <w:jc w:val="left"/>
        <w:rPr>
          <w:rFonts w:cs="Calibri"/>
          <w:szCs w:val="28"/>
        </w:rPr>
      </w:pPr>
      <w:r w:rsidRPr="005220E4">
        <w:rPr>
          <w:rFonts w:cs="Calibri"/>
          <w:szCs w:val="28"/>
        </w:rPr>
        <w:t>tel. 61 28 47 185</w:t>
      </w:r>
    </w:p>
    <w:sectPr w:rsidR="00756161" w:rsidRPr="005220E4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BE85" w14:textId="77777777" w:rsidR="0050598A" w:rsidRDefault="0050598A" w:rsidP="00204AC0">
      <w:r>
        <w:separator/>
      </w:r>
    </w:p>
  </w:endnote>
  <w:endnote w:type="continuationSeparator" w:id="0">
    <w:p w14:paraId="2882F5DF" w14:textId="77777777" w:rsidR="0050598A" w:rsidRDefault="0050598A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0CB0" w14:textId="77777777" w:rsidR="0050598A" w:rsidRDefault="0050598A" w:rsidP="00204AC0">
      <w:r>
        <w:separator/>
      </w:r>
    </w:p>
  </w:footnote>
  <w:footnote w:type="continuationSeparator" w:id="0">
    <w:p w14:paraId="05F7479D" w14:textId="77777777" w:rsidR="0050598A" w:rsidRDefault="0050598A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85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4724A"/>
    <w:multiLevelType w:val="multilevel"/>
    <w:tmpl w:val="9E28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10973"/>
    <w:multiLevelType w:val="hybridMultilevel"/>
    <w:tmpl w:val="7E027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5DD5"/>
    <w:multiLevelType w:val="hybridMultilevel"/>
    <w:tmpl w:val="C0087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B14FF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0F3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1DF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78A"/>
    <w:multiLevelType w:val="hybridMultilevel"/>
    <w:tmpl w:val="C00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160D"/>
    <w:multiLevelType w:val="hybridMultilevel"/>
    <w:tmpl w:val="62D646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BA86BE3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16A0"/>
    <w:multiLevelType w:val="hybridMultilevel"/>
    <w:tmpl w:val="7BFCEC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7F9E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9C4D47"/>
    <w:multiLevelType w:val="hybridMultilevel"/>
    <w:tmpl w:val="7BFCEC48"/>
    <w:lvl w:ilvl="0" w:tplc="E4BE08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61459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DA090F"/>
    <w:multiLevelType w:val="hybridMultilevel"/>
    <w:tmpl w:val="3F121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D6908"/>
    <w:multiLevelType w:val="hybridMultilevel"/>
    <w:tmpl w:val="A2566B5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506243"/>
    <w:multiLevelType w:val="hybridMultilevel"/>
    <w:tmpl w:val="DF1EF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17AEC"/>
    <w:multiLevelType w:val="hybridMultilevel"/>
    <w:tmpl w:val="F20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3FA7C46"/>
    <w:multiLevelType w:val="multilevel"/>
    <w:tmpl w:val="989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E7B85"/>
    <w:multiLevelType w:val="hybridMultilevel"/>
    <w:tmpl w:val="DF1EFF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99662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8"/>
  </w:num>
  <w:num w:numId="6" w16cid:durableId="1306663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949218">
    <w:abstractNumId w:val="2"/>
  </w:num>
  <w:num w:numId="8" w16cid:durableId="747847925">
    <w:abstractNumId w:val="23"/>
  </w:num>
  <w:num w:numId="9" w16cid:durableId="788471701">
    <w:abstractNumId w:val="3"/>
  </w:num>
  <w:num w:numId="10" w16cid:durableId="1768306268">
    <w:abstractNumId w:val="18"/>
  </w:num>
  <w:num w:numId="11" w16cid:durableId="1146969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741652">
    <w:abstractNumId w:val="1"/>
  </w:num>
  <w:num w:numId="13" w16cid:durableId="866874787">
    <w:abstractNumId w:val="11"/>
  </w:num>
  <w:num w:numId="14" w16cid:durableId="1564949457">
    <w:abstractNumId w:val="15"/>
  </w:num>
  <w:num w:numId="15" w16cid:durableId="742214852">
    <w:abstractNumId w:val="12"/>
  </w:num>
  <w:num w:numId="16" w16cid:durableId="1570580156">
    <w:abstractNumId w:val="24"/>
  </w:num>
  <w:num w:numId="17" w16cid:durableId="24062897">
    <w:abstractNumId w:val="4"/>
  </w:num>
  <w:num w:numId="18" w16cid:durableId="1280188298">
    <w:abstractNumId w:val="7"/>
  </w:num>
  <w:num w:numId="19" w16cid:durableId="1030689843">
    <w:abstractNumId w:val="5"/>
  </w:num>
  <w:num w:numId="20" w16cid:durableId="1291934086">
    <w:abstractNumId w:val="9"/>
  </w:num>
  <w:num w:numId="21" w16cid:durableId="1312127878">
    <w:abstractNumId w:val="16"/>
  </w:num>
  <w:num w:numId="22" w16cid:durableId="548886350">
    <w:abstractNumId w:val="0"/>
  </w:num>
  <w:num w:numId="23" w16cid:durableId="355738865">
    <w:abstractNumId w:val="6"/>
  </w:num>
  <w:num w:numId="24" w16cid:durableId="704985014">
    <w:abstractNumId w:val="19"/>
  </w:num>
  <w:num w:numId="25" w16cid:durableId="710150891">
    <w:abstractNumId w:val="14"/>
  </w:num>
  <w:num w:numId="26" w16cid:durableId="2025011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7A9"/>
    <w:rsid w:val="000154EC"/>
    <w:rsid w:val="00015749"/>
    <w:rsid w:val="000211CF"/>
    <w:rsid w:val="00033E96"/>
    <w:rsid w:val="0003580D"/>
    <w:rsid w:val="00036722"/>
    <w:rsid w:val="00056DEC"/>
    <w:rsid w:val="00061CAF"/>
    <w:rsid w:val="0007421C"/>
    <w:rsid w:val="00074FB4"/>
    <w:rsid w:val="00080DC0"/>
    <w:rsid w:val="00082D0C"/>
    <w:rsid w:val="00087F65"/>
    <w:rsid w:val="00095790"/>
    <w:rsid w:val="00095D5E"/>
    <w:rsid w:val="000B078A"/>
    <w:rsid w:val="000C049A"/>
    <w:rsid w:val="000C1E5E"/>
    <w:rsid w:val="000C325B"/>
    <w:rsid w:val="000E4745"/>
    <w:rsid w:val="000F0F08"/>
    <w:rsid w:val="001005B5"/>
    <w:rsid w:val="00104514"/>
    <w:rsid w:val="0011415C"/>
    <w:rsid w:val="00114E2A"/>
    <w:rsid w:val="00121976"/>
    <w:rsid w:val="00136029"/>
    <w:rsid w:val="001474CD"/>
    <w:rsid w:val="00155C1C"/>
    <w:rsid w:val="001604F2"/>
    <w:rsid w:val="00172B6E"/>
    <w:rsid w:val="001730A1"/>
    <w:rsid w:val="00175BE9"/>
    <w:rsid w:val="00184DB1"/>
    <w:rsid w:val="00192F42"/>
    <w:rsid w:val="001A2749"/>
    <w:rsid w:val="001B310D"/>
    <w:rsid w:val="001C02A3"/>
    <w:rsid w:val="001C63A7"/>
    <w:rsid w:val="001E3208"/>
    <w:rsid w:val="001F3D56"/>
    <w:rsid w:val="001F477E"/>
    <w:rsid w:val="001F74A0"/>
    <w:rsid w:val="001F7BCC"/>
    <w:rsid w:val="00204AC0"/>
    <w:rsid w:val="0023514E"/>
    <w:rsid w:val="002352A3"/>
    <w:rsid w:val="00246BE2"/>
    <w:rsid w:val="0025305A"/>
    <w:rsid w:val="00267319"/>
    <w:rsid w:val="00270737"/>
    <w:rsid w:val="00276BD1"/>
    <w:rsid w:val="00286302"/>
    <w:rsid w:val="00287986"/>
    <w:rsid w:val="00295990"/>
    <w:rsid w:val="002A52EC"/>
    <w:rsid w:val="002B231A"/>
    <w:rsid w:val="002C2499"/>
    <w:rsid w:val="002E5846"/>
    <w:rsid w:val="002F376C"/>
    <w:rsid w:val="003038C7"/>
    <w:rsid w:val="0030515C"/>
    <w:rsid w:val="00313124"/>
    <w:rsid w:val="00331BA0"/>
    <w:rsid w:val="00344FA3"/>
    <w:rsid w:val="0034774B"/>
    <w:rsid w:val="00350416"/>
    <w:rsid w:val="00357DCA"/>
    <w:rsid w:val="00362BD6"/>
    <w:rsid w:val="003710BC"/>
    <w:rsid w:val="00381346"/>
    <w:rsid w:val="00385B2B"/>
    <w:rsid w:val="00397051"/>
    <w:rsid w:val="003A2A17"/>
    <w:rsid w:val="003B3CC1"/>
    <w:rsid w:val="003D47B1"/>
    <w:rsid w:val="003D770B"/>
    <w:rsid w:val="003E44AC"/>
    <w:rsid w:val="0040507E"/>
    <w:rsid w:val="00436F11"/>
    <w:rsid w:val="00454D93"/>
    <w:rsid w:val="004927E8"/>
    <w:rsid w:val="00493A8B"/>
    <w:rsid w:val="004A1E0F"/>
    <w:rsid w:val="004A3F38"/>
    <w:rsid w:val="004A5291"/>
    <w:rsid w:val="004B2E02"/>
    <w:rsid w:val="004B5DE6"/>
    <w:rsid w:val="004C3AFD"/>
    <w:rsid w:val="004C71D9"/>
    <w:rsid w:val="004D211E"/>
    <w:rsid w:val="004F3A20"/>
    <w:rsid w:val="00500EA1"/>
    <w:rsid w:val="0050598A"/>
    <w:rsid w:val="005220E4"/>
    <w:rsid w:val="005325DB"/>
    <w:rsid w:val="005370D5"/>
    <w:rsid w:val="0054608A"/>
    <w:rsid w:val="0057054B"/>
    <w:rsid w:val="00571066"/>
    <w:rsid w:val="00592F9B"/>
    <w:rsid w:val="005A7034"/>
    <w:rsid w:val="005B0B5C"/>
    <w:rsid w:val="005B1205"/>
    <w:rsid w:val="005B4C62"/>
    <w:rsid w:val="005C53BE"/>
    <w:rsid w:val="005D02F1"/>
    <w:rsid w:val="005D3612"/>
    <w:rsid w:val="005E42DC"/>
    <w:rsid w:val="005F0820"/>
    <w:rsid w:val="00601A56"/>
    <w:rsid w:val="00610229"/>
    <w:rsid w:val="00654A6E"/>
    <w:rsid w:val="0066310E"/>
    <w:rsid w:val="0066703C"/>
    <w:rsid w:val="00671961"/>
    <w:rsid w:val="00687CF0"/>
    <w:rsid w:val="00693BF7"/>
    <w:rsid w:val="00693C6F"/>
    <w:rsid w:val="006A1FA9"/>
    <w:rsid w:val="006B3922"/>
    <w:rsid w:val="006C34CD"/>
    <w:rsid w:val="006E4EAB"/>
    <w:rsid w:val="0070216C"/>
    <w:rsid w:val="00733A98"/>
    <w:rsid w:val="00735C12"/>
    <w:rsid w:val="00736288"/>
    <w:rsid w:val="00756161"/>
    <w:rsid w:val="00764331"/>
    <w:rsid w:val="00775928"/>
    <w:rsid w:val="00786C3C"/>
    <w:rsid w:val="00790F62"/>
    <w:rsid w:val="00791B93"/>
    <w:rsid w:val="00792184"/>
    <w:rsid w:val="00796027"/>
    <w:rsid w:val="007B395A"/>
    <w:rsid w:val="007C5A71"/>
    <w:rsid w:val="007E2EAB"/>
    <w:rsid w:val="007E50A5"/>
    <w:rsid w:val="007F40A2"/>
    <w:rsid w:val="00813D34"/>
    <w:rsid w:val="008307FE"/>
    <w:rsid w:val="008317EB"/>
    <w:rsid w:val="0083750D"/>
    <w:rsid w:val="008413BE"/>
    <w:rsid w:val="00871E18"/>
    <w:rsid w:val="0087695F"/>
    <w:rsid w:val="00894295"/>
    <w:rsid w:val="008948CF"/>
    <w:rsid w:val="008A5BE2"/>
    <w:rsid w:val="008A5F90"/>
    <w:rsid w:val="008A7E35"/>
    <w:rsid w:val="008B0AB5"/>
    <w:rsid w:val="008B0FAD"/>
    <w:rsid w:val="008B1CD2"/>
    <w:rsid w:val="008C5EB4"/>
    <w:rsid w:val="008E1C9C"/>
    <w:rsid w:val="008E26E8"/>
    <w:rsid w:val="008E7371"/>
    <w:rsid w:val="008F17B1"/>
    <w:rsid w:val="009011B5"/>
    <w:rsid w:val="009102D9"/>
    <w:rsid w:val="00915B7A"/>
    <w:rsid w:val="00916104"/>
    <w:rsid w:val="009162B4"/>
    <w:rsid w:val="00954DDD"/>
    <w:rsid w:val="009723E0"/>
    <w:rsid w:val="00977606"/>
    <w:rsid w:val="00983FAD"/>
    <w:rsid w:val="0098725F"/>
    <w:rsid w:val="009926C7"/>
    <w:rsid w:val="009A4EEA"/>
    <w:rsid w:val="009B77AA"/>
    <w:rsid w:val="009C31C4"/>
    <w:rsid w:val="009C3D4B"/>
    <w:rsid w:val="009F42B3"/>
    <w:rsid w:val="009F774D"/>
    <w:rsid w:val="00A232EE"/>
    <w:rsid w:val="00A25F41"/>
    <w:rsid w:val="00A46EA9"/>
    <w:rsid w:val="00A52096"/>
    <w:rsid w:val="00A535A9"/>
    <w:rsid w:val="00A5425E"/>
    <w:rsid w:val="00A61118"/>
    <w:rsid w:val="00A611A8"/>
    <w:rsid w:val="00A746E0"/>
    <w:rsid w:val="00A81601"/>
    <w:rsid w:val="00A8734A"/>
    <w:rsid w:val="00A87D9E"/>
    <w:rsid w:val="00A90629"/>
    <w:rsid w:val="00A95B98"/>
    <w:rsid w:val="00AA6319"/>
    <w:rsid w:val="00AB6426"/>
    <w:rsid w:val="00AC08D6"/>
    <w:rsid w:val="00AE27DB"/>
    <w:rsid w:val="00AE31ED"/>
    <w:rsid w:val="00AF6E0A"/>
    <w:rsid w:val="00B16075"/>
    <w:rsid w:val="00B27DDE"/>
    <w:rsid w:val="00B31C8C"/>
    <w:rsid w:val="00B34E0C"/>
    <w:rsid w:val="00B71683"/>
    <w:rsid w:val="00B753FA"/>
    <w:rsid w:val="00B8014A"/>
    <w:rsid w:val="00B83A59"/>
    <w:rsid w:val="00B85A23"/>
    <w:rsid w:val="00B92464"/>
    <w:rsid w:val="00BA310F"/>
    <w:rsid w:val="00BA482E"/>
    <w:rsid w:val="00BA6DAE"/>
    <w:rsid w:val="00BB0A05"/>
    <w:rsid w:val="00BB0FE1"/>
    <w:rsid w:val="00BC11B8"/>
    <w:rsid w:val="00BC3500"/>
    <w:rsid w:val="00BD04BF"/>
    <w:rsid w:val="00BF3CA0"/>
    <w:rsid w:val="00C00128"/>
    <w:rsid w:val="00C10026"/>
    <w:rsid w:val="00C10404"/>
    <w:rsid w:val="00C137A1"/>
    <w:rsid w:val="00C143B2"/>
    <w:rsid w:val="00C23E95"/>
    <w:rsid w:val="00C3407C"/>
    <w:rsid w:val="00C34EDB"/>
    <w:rsid w:val="00C46768"/>
    <w:rsid w:val="00C52574"/>
    <w:rsid w:val="00C551DD"/>
    <w:rsid w:val="00C56CE3"/>
    <w:rsid w:val="00C67A38"/>
    <w:rsid w:val="00C76C03"/>
    <w:rsid w:val="00C77B30"/>
    <w:rsid w:val="00C842FE"/>
    <w:rsid w:val="00C8574D"/>
    <w:rsid w:val="00C85C8D"/>
    <w:rsid w:val="00CA2B8E"/>
    <w:rsid w:val="00CB1D06"/>
    <w:rsid w:val="00CD33E0"/>
    <w:rsid w:val="00CD77E2"/>
    <w:rsid w:val="00CE07F3"/>
    <w:rsid w:val="00CF1B03"/>
    <w:rsid w:val="00CF29DD"/>
    <w:rsid w:val="00CF2B60"/>
    <w:rsid w:val="00CF639D"/>
    <w:rsid w:val="00CF6F84"/>
    <w:rsid w:val="00D02BF6"/>
    <w:rsid w:val="00D21F7F"/>
    <w:rsid w:val="00D25989"/>
    <w:rsid w:val="00D271F9"/>
    <w:rsid w:val="00D43C5E"/>
    <w:rsid w:val="00D82A3D"/>
    <w:rsid w:val="00D85DE5"/>
    <w:rsid w:val="00DB49BC"/>
    <w:rsid w:val="00DC4C30"/>
    <w:rsid w:val="00DE0BAC"/>
    <w:rsid w:val="00DE276F"/>
    <w:rsid w:val="00E05182"/>
    <w:rsid w:val="00E24774"/>
    <w:rsid w:val="00E351A0"/>
    <w:rsid w:val="00E41A28"/>
    <w:rsid w:val="00E452FB"/>
    <w:rsid w:val="00E5785D"/>
    <w:rsid w:val="00E619DE"/>
    <w:rsid w:val="00E87693"/>
    <w:rsid w:val="00E9124C"/>
    <w:rsid w:val="00EB3FA3"/>
    <w:rsid w:val="00ED0ECC"/>
    <w:rsid w:val="00ED461A"/>
    <w:rsid w:val="00ED6982"/>
    <w:rsid w:val="00EE3918"/>
    <w:rsid w:val="00F11B37"/>
    <w:rsid w:val="00F14105"/>
    <w:rsid w:val="00F219FC"/>
    <w:rsid w:val="00F66A24"/>
    <w:rsid w:val="00F67BCF"/>
    <w:rsid w:val="00F879D2"/>
    <w:rsid w:val="00F906AD"/>
    <w:rsid w:val="00F9524C"/>
    <w:rsid w:val="00FA09F8"/>
    <w:rsid w:val="00FA32DB"/>
    <w:rsid w:val="00FA3898"/>
    <w:rsid w:val="00FB2A95"/>
    <w:rsid w:val="00FC0D4B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BFEEB979-5626-4794-8647-BCEDDA6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C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C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77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77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7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6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92</cp:revision>
  <cp:lastPrinted>2025-11-14T09:14:00Z</cp:lastPrinted>
  <dcterms:created xsi:type="dcterms:W3CDTF">2025-05-20T10:35:00Z</dcterms:created>
  <dcterms:modified xsi:type="dcterms:W3CDTF">2025-11-17T07:29:00Z</dcterms:modified>
</cp:coreProperties>
</file>